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93836" w14:textId="5EB0B6EB" w:rsidR="008805B5" w:rsidRPr="007A2E61" w:rsidRDefault="008805B5" w:rsidP="008805B5">
      <w:pPr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2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Kołaczkowo, dnia </w:t>
      </w:r>
      <w:r w:rsidR="007A2E61" w:rsidRPr="007A2E61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Pr="007A2E61">
        <w:rPr>
          <w:rFonts w:ascii="Times New Roman" w:eastAsia="Times New Roman" w:hAnsi="Times New Roman" w:cs="Times New Roman"/>
          <w:sz w:val="24"/>
          <w:szCs w:val="24"/>
          <w:lang w:eastAsia="ar-SA"/>
        </w:rPr>
        <w:t>.12.20</w:t>
      </w:r>
      <w:r w:rsidR="007A2E61" w:rsidRPr="007A2E61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Pr="007A2E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14:paraId="1FDE4710" w14:textId="77777777" w:rsidR="008805B5" w:rsidRPr="007A2E61" w:rsidRDefault="008805B5" w:rsidP="001E6E40">
      <w:pPr>
        <w:widowControl w:val="0"/>
        <w:suppressAutoHyphens/>
        <w:spacing w:before="480" w:after="360" w:line="312" w:lineRule="auto"/>
        <w:ind w:left="142" w:right="-6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ar-SA"/>
        </w:rPr>
      </w:pPr>
      <w:r w:rsidRPr="007A2E61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ar-SA"/>
        </w:rPr>
        <w:t>Zapytanie ofertowe</w:t>
      </w:r>
    </w:p>
    <w:p w14:paraId="2D58E351" w14:textId="77777777" w:rsidR="008805B5" w:rsidRPr="007A2E61" w:rsidRDefault="008805B5" w:rsidP="008805B5">
      <w:pPr>
        <w:spacing w:after="0" w:line="312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2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Kołaczkowo zaprasza do złożenia ofert, których przedmiotem jest:</w:t>
      </w:r>
    </w:p>
    <w:p w14:paraId="46155E3C" w14:textId="371F9CF0" w:rsidR="008805B5" w:rsidRPr="007A2E61" w:rsidRDefault="008805B5" w:rsidP="008805B5">
      <w:pPr>
        <w:spacing w:after="240" w:line="312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A2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„Świadczenie usług geodezyjnych w roku 202</w:t>
      </w:r>
      <w:r w:rsidR="007A2E61" w:rsidRPr="007A2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7A2E6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”</w:t>
      </w:r>
    </w:p>
    <w:p w14:paraId="05A7688E" w14:textId="77777777" w:rsidR="008805B5" w:rsidRPr="001E6E40" w:rsidRDefault="008805B5" w:rsidP="00644E9B">
      <w:pPr>
        <w:pStyle w:val="Akapitzlist"/>
        <w:widowControl w:val="0"/>
        <w:numPr>
          <w:ilvl w:val="0"/>
          <w:numId w:val="2"/>
        </w:numPr>
        <w:suppressAutoHyphens/>
        <w:spacing w:after="0" w:line="312" w:lineRule="auto"/>
        <w:ind w:left="284"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Zamawiający: Gmina Kołaczkowo, Plac Reymonta 3, 62-306 Kołaczkowo, NIP 7891707330.</w:t>
      </w:r>
    </w:p>
    <w:p w14:paraId="02D58DF4" w14:textId="12B0C535" w:rsidR="008805B5" w:rsidRPr="001E6E40" w:rsidRDefault="008805B5" w:rsidP="00644E9B">
      <w:pPr>
        <w:pStyle w:val="Akapitzlist"/>
        <w:widowControl w:val="0"/>
        <w:numPr>
          <w:ilvl w:val="0"/>
          <w:numId w:val="2"/>
        </w:numPr>
        <w:suppressAutoHyphens/>
        <w:spacing w:after="0" w:line="312" w:lineRule="auto"/>
        <w:ind w:left="284"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Termin realizacji zamówienia: od 01.01.202</w:t>
      </w:r>
      <w:r w:rsidR="007A2E61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 r. do 31.12.202</w:t>
      </w:r>
      <w:r w:rsidR="007A2E61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 r.</w:t>
      </w:r>
    </w:p>
    <w:p w14:paraId="1A661B51" w14:textId="77777777" w:rsidR="008805B5" w:rsidRPr="001E6E40" w:rsidRDefault="008805B5" w:rsidP="00644E9B">
      <w:pPr>
        <w:pStyle w:val="Akapitzlist"/>
        <w:widowControl w:val="0"/>
        <w:numPr>
          <w:ilvl w:val="0"/>
          <w:numId w:val="2"/>
        </w:numPr>
        <w:suppressAutoHyphens/>
        <w:spacing w:after="0" w:line="312" w:lineRule="auto"/>
        <w:ind w:left="284"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Podstawowym kryterium oceny oferty będzie cena – 100%.</w:t>
      </w:r>
    </w:p>
    <w:p w14:paraId="67683FBA" w14:textId="43A7E0C1" w:rsidR="008805B5" w:rsidRPr="001E6E40" w:rsidRDefault="008805B5" w:rsidP="00644E9B">
      <w:pPr>
        <w:pStyle w:val="Akapitzlist"/>
        <w:widowControl w:val="0"/>
        <w:numPr>
          <w:ilvl w:val="0"/>
          <w:numId w:val="2"/>
        </w:numPr>
        <w:suppressAutoHyphens/>
        <w:spacing w:after="0" w:line="312" w:lineRule="auto"/>
        <w:ind w:left="284"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Zakres świadczonych usług geodezyjnych obejmuje:</w:t>
      </w:r>
    </w:p>
    <w:p w14:paraId="3B385666" w14:textId="77777777" w:rsidR="00D60744" w:rsidRPr="001E6E40" w:rsidRDefault="008805B5" w:rsidP="00644E9B">
      <w:pPr>
        <w:pStyle w:val="Akapitzlist"/>
        <w:widowControl w:val="0"/>
        <w:numPr>
          <w:ilvl w:val="0"/>
          <w:numId w:val="4"/>
        </w:numPr>
        <w:suppressAutoHyphens/>
        <w:spacing w:after="0" w:line="312" w:lineRule="auto"/>
        <w:ind w:left="284"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mapę z projektem podziału nieruchomości + wyznaczenie punktów granicznych,</w:t>
      </w:r>
    </w:p>
    <w:p w14:paraId="40AB0F8B" w14:textId="77777777" w:rsidR="00D60744" w:rsidRPr="001E6E40" w:rsidRDefault="008805B5" w:rsidP="00644E9B">
      <w:pPr>
        <w:pStyle w:val="Akapitzlist"/>
        <w:widowControl w:val="0"/>
        <w:numPr>
          <w:ilvl w:val="0"/>
          <w:numId w:val="4"/>
        </w:numPr>
        <w:suppressAutoHyphens/>
        <w:spacing w:after="0" w:line="312" w:lineRule="auto"/>
        <w:ind w:left="284"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wznowienie znaków granicznych, ustalenie przebiegu granic nieruchomości, wyznaczenie punktów granicznych,</w:t>
      </w:r>
    </w:p>
    <w:p w14:paraId="7F272CC5" w14:textId="77777777" w:rsidR="00D60744" w:rsidRPr="001E6E40" w:rsidRDefault="008805B5" w:rsidP="00644E9B">
      <w:pPr>
        <w:pStyle w:val="Akapitzlist"/>
        <w:widowControl w:val="0"/>
        <w:numPr>
          <w:ilvl w:val="0"/>
          <w:numId w:val="4"/>
        </w:numPr>
        <w:suppressAutoHyphens/>
        <w:spacing w:after="0" w:line="312" w:lineRule="auto"/>
        <w:ind w:left="284"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sporządzenie mapy do celów projektowych,</w:t>
      </w:r>
    </w:p>
    <w:p w14:paraId="0B9A1C94" w14:textId="7FE494A3" w:rsidR="008805B5" w:rsidRPr="001E6E40" w:rsidRDefault="008805B5" w:rsidP="00644E9B">
      <w:pPr>
        <w:pStyle w:val="Akapitzlist"/>
        <w:widowControl w:val="0"/>
        <w:numPr>
          <w:ilvl w:val="0"/>
          <w:numId w:val="4"/>
        </w:numPr>
        <w:suppressAutoHyphens/>
        <w:spacing w:after="0" w:line="312" w:lineRule="auto"/>
        <w:ind w:left="284"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geodezyjną inwentaryzację obiektów budowlanych.</w:t>
      </w:r>
    </w:p>
    <w:p w14:paraId="4B1FA61C" w14:textId="516DB3D6" w:rsidR="008805B5" w:rsidRPr="001E6E40" w:rsidRDefault="008805B5" w:rsidP="00644E9B">
      <w:pPr>
        <w:pStyle w:val="Akapitzlist"/>
        <w:widowControl w:val="0"/>
        <w:numPr>
          <w:ilvl w:val="0"/>
          <w:numId w:val="2"/>
        </w:numPr>
        <w:suppressAutoHyphens/>
        <w:spacing w:after="0" w:line="312" w:lineRule="auto"/>
        <w:ind w:left="284"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Oferta powinna zwierać cenę jednostkową netto i brutto za wykonanie usług określonych w pkt 4a, 4b, 4c, 4d. Ponadto:</w:t>
      </w:r>
    </w:p>
    <w:p w14:paraId="18344EED" w14:textId="3105C053" w:rsidR="008805B5" w:rsidRPr="001E6E40" w:rsidRDefault="008805B5" w:rsidP="008805B5">
      <w:pPr>
        <w:widowControl w:val="0"/>
        <w:suppressAutoHyphens/>
        <w:spacing w:after="0" w:line="312" w:lineRule="auto"/>
        <w:ind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- w przypadku wykonania usługi, o której mowa w pkt 4a należy podać cenę </w:t>
      </w:r>
      <w:r w:rsidR="001E6E40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wyodrębnie</w:t>
      </w:r>
      <w:r w:rsidR="001E6E40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nie 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dwóch działek oraz</w:t>
      </w:r>
      <w:r w:rsidR="001E6E40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cenę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za każdą następną wyodrębnioną działkę, wyznaczeniem punktów granicznych wraz z terminem wykonania,</w:t>
      </w:r>
    </w:p>
    <w:p w14:paraId="29C489E7" w14:textId="43E28B48" w:rsidR="008805B5" w:rsidRPr="001E6E40" w:rsidRDefault="008805B5" w:rsidP="008805B5">
      <w:pPr>
        <w:widowControl w:val="0"/>
        <w:suppressAutoHyphens/>
        <w:spacing w:after="0" w:line="312" w:lineRule="auto"/>
        <w:ind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w przypadku wykonania usługi, o której mowa w pkt</w:t>
      </w:r>
      <w:r w:rsidR="000D55EA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4b należy podać cenę </w:t>
      </w:r>
      <w:r w:rsidR="001E6E40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za wyznaczenie 4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punktów granicznych oraz cenę za każdy następny punkt graniczny wraz z terminem wykonania,</w:t>
      </w:r>
    </w:p>
    <w:p w14:paraId="73EB3869" w14:textId="35262B7D" w:rsidR="008805B5" w:rsidRPr="001E6E40" w:rsidRDefault="008805B5" w:rsidP="008805B5">
      <w:pPr>
        <w:widowControl w:val="0"/>
        <w:suppressAutoHyphens/>
        <w:spacing w:after="0" w:line="312" w:lineRule="auto"/>
        <w:ind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w przypadku wykonania usługi, o której mowa w pkt</w:t>
      </w:r>
      <w:r w:rsidR="000D55EA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 4c należy podać cenę za usługę do 1 ha powierzchni aktualizacji oraz cenę za każdy następny hektar aktualizacji wraz z terminem wykonania,</w:t>
      </w:r>
    </w:p>
    <w:p w14:paraId="21DFF7A7" w14:textId="38D7FF66" w:rsidR="008805B5" w:rsidRPr="001E6E40" w:rsidRDefault="008805B5" w:rsidP="008805B5">
      <w:pPr>
        <w:widowControl w:val="0"/>
        <w:suppressAutoHyphens/>
        <w:spacing w:after="0" w:line="312" w:lineRule="auto"/>
        <w:ind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- w przypadku wykonania usługi, o której mowa w pkt 4d należy podać cenę za geodezyjną inwentaryzację pierwszego obiektu oraz za każdy następny obiekt wraz z terminem wykonania.</w:t>
      </w:r>
    </w:p>
    <w:p w14:paraId="6768B288" w14:textId="3218736A" w:rsidR="008805B5" w:rsidRPr="001E6E40" w:rsidRDefault="008805B5" w:rsidP="008805B5">
      <w:pPr>
        <w:widowControl w:val="0"/>
        <w:suppressAutoHyphens/>
        <w:spacing w:after="0" w:line="312" w:lineRule="auto"/>
        <w:ind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Realizacja zamówienia będzie przebiegać sukcesywnie według potrzeb Zamawiającego w terminie od 01.01.202</w:t>
      </w:r>
      <w:r w:rsidR="007A2E61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 r. do 31.12.202</w:t>
      </w:r>
      <w:r w:rsidR="007A2E61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 r. </w:t>
      </w:r>
    </w:p>
    <w:p w14:paraId="00D47E0F" w14:textId="2D020D2D" w:rsidR="008805B5" w:rsidRPr="001E6E40" w:rsidRDefault="008805B5" w:rsidP="00644E9B">
      <w:pPr>
        <w:pStyle w:val="Akapitzlist"/>
        <w:widowControl w:val="0"/>
        <w:numPr>
          <w:ilvl w:val="0"/>
          <w:numId w:val="2"/>
        </w:numPr>
        <w:suppressAutoHyphens/>
        <w:spacing w:after="0" w:line="312" w:lineRule="auto"/>
        <w:ind w:left="284"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Ofertę należy złożyć w terminie do dnia 2</w:t>
      </w:r>
      <w:r w:rsidR="007A2E61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.12.202</w:t>
      </w:r>
      <w:r w:rsidR="007A2E61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 r. do godz. 1</w:t>
      </w:r>
      <w:r w:rsidR="000F5158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5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:00 w zamkniętych kopertach z dopiskiem „Świadczenie usług geodezyjnych na 202</w:t>
      </w:r>
      <w:r w:rsidR="007A2E61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 r.”. Nie otwierać przed 2</w:t>
      </w:r>
      <w:r w:rsidR="007A2E61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3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.12.202</w:t>
      </w:r>
      <w:r w:rsidR="007A2E61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2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 r. godz. 1</w:t>
      </w:r>
      <w:r w:rsidR="000F5158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5</w:t>
      </w: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:00</w:t>
      </w:r>
      <w:r w:rsidR="000D55EA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</w:t>
      </w:r>
    </w:p>
    <w:p w14:paraId="25B7D281" w14:textId="4E9EE7D4" w:rsidR="008805B5" w:rsidRPr="001E6E40" w:rsidRDefault="008805B5" w:rsidP="00644E9B">
      <w:pPr>
        <w:pStyle w:val="Akapitzlist"/>
        <w:widowControl w:val="0"/>
        <w:numPr>
          <w:ilvl w:val="0"/>
          <w:numId w:val="2"/>
        </w:numPr>
        <w:suppressAutoHyphens/>
        <w:spacing w:after="0" w:line="312" w:lineRule="auto"/>
        <w:ind w:left="284" w:right="-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Miejsce złożenia oferty: Gmina Kołaczkowo, Plac Reymonta 3, 62-306 Kołaczkowo</w:t>
      </w:r>
      <w:r w:rsidR="000D55EA"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.</w:t>
      </w:r>
    </w:p>
    <w:p w14:paraId="15728409" w14:textId="71AA1A17" w:rsidR="008805B5" w:rsidRPr="001E6E40" w:rsidRDefault="008805B5" w:rsidP="00644E9B">
      <w:pPr>
        <w:pStyle w:val="Akapitzlist"/>
        <w:widowControl w:val="0"/>
        <w:numPr>
          <w:ilvl w:val="0"/>
          <w:numId w:val="2"/>
        </w:numPr>
        <w:suppressAutoHyphens/>
        <w:spacing w:after="240" w:line="312" w:lineRule="auto"/>
        <w:ind w:left="284" w:right="-6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Osoba upoważniona do kontaktu: Anna Cichowska, tel. 61-438-03-42.</w:t>
      </w:r>
    </w:p>
    <w:p w14:paraId="65400E3B" w14:textId="77777777" w:rsidR="008805B5" w:rsidRPr="001E6E40" w:rsidRDefault="008805B5" w:rsidP="008805B5">
      <w:pPr>
        <w:spacing w:after="0" w:line="312" w:lineRule="auto"/>
        <w:ind w:right="-6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E6E40">
        <w:rPr>
          <w:rFonts w:ascii="Times New Roman" w:eastAsia="Times New Roman" w:hAnsi="Times New Roman" w:cs="Times New Roman"/>
          <w:b/>
          <w:lang w:eastAsia="ar-SA"/>
        </w:rPr>
        <w:t>Uwaga:</w:t>
      </w:r>
    </w:p>
    <w:p w14:paraId="68A59A28" w14:textId="3EE35F1B" w:rsidR="008805B5" w:rsidRPr="007A2E61" w:rsidRDefault="008805B5" w:rsidP="00F24F0D">
      <w:pPr>
        <w:widowControl w:val="0"/>
        <w:suppressAutoHyphens/>
        <w:spacing w:after="0" w:line="312" w:lineRule="auto"/>
        <w:ind w:right="-6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</w:pPr>
      <w:r w:rsidRPr="001E6E40">
        <w:rPr>
          <w:rFonts w:ascii="Times New Roman" w:eastAsia="Times New Roman" w:hAnsi="Times New Roman" w:cs="Times New Roman"/>
          <w:b/>
          <w:spacing w:val="-10"/>
          <w:lang w:eastAsia="ar-SA"/>
        </w:rPr>
        <w:t>Do niniejszej oferty nie mają zastosowania przepisy ustawy prawo o zamówieniach publicznych</w:t>
      </w:r>
      <w:r w:rsidRPr="007A2E61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ar-SA"/>
        </w:rPr>
        <w:t>.</w:t>
      </w:r>
    </w:p>
    <w:p w14:paraId="0FEE6BCF" w14:textId="2BC5B77C" w:rsidR="00F24F0D" w:rsidRPr="007A2E61" w:rsidRDefault="00F24F0D" w:rsidP="00F24F0D">
      <w:pPr>
        <w:tabs>
          <w:tab w:val="left" w:pos="6237"/>
          <w:tab w:val="left" w:pos="963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CD46B4" w14:textId="5B1CED68" w:rsidR="00F24F0D" w:rsidRPr="007A2E61" w:rsidRDefault="00F24F0D" w:rsidP="00F24F0D">
      <w:pPr>
        <w:tabs>
          <w:tab w:val="left" w:pos="5529"/>
          <w:tab w:val="left" w:pos="9639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2E61">
        <w:rPr>
          <w:rFonts w:ascii="Times New Roman" w:hAnsi="Times New Roman" w:cs="Times New Roman"/>
          <w:sz w:val="24"/>
          <w:szCs w:val="24"/>
        </w:rPr>
        <w:tab/>
        <w:t>Wójt Gminy Kołaczkowo</w:t>
      </w:r>
    </w:p>
    <w:p w14:paraId="191E6A5E" w14:textId="1FE9F813" w:rsidR="00F24F0D" w:rsidRPr="007A2E61" w:rsidRDefault="00F24F0D" w:rsidP="00F24F0D">
      <w:pPr>
        <w:tabs>
          <w:tab w:val="left" w:pos="5954"/>
          <w:tab w:val="left" w:pos="9639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A2E61">
        <w:rPr>
          <w:rFonts w:ascii="Times New Roman" w:hAnsi="Times New Roman" w:cs="Times New Roman"/>
          <w:sz w:val="24"/>
          <w:szCs w:val="24"/>
        </w:rPr>
        <w:tab/>
        <w:t>/-/ Teresa Waszak</w:t>
      </w:r>
    </w:p>
    <w:sectPr w:rsidR="00F24F0D" w:rsidRPr="007A2E61" w:rsidSect="001E6E4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D7228"/>
    <w:multiLevelType w:val="hybridMultilevel"/>
    <w:tmpl w:val="672C5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15C0"/>
    <w:multiLevelType w:val="hybridMultilevel"/>
    <w:tmpl w:val="B4C0D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60737"/>
    <w:multiLevelType w:val="hybridMultilevel"/>
    <w:tmpl w:val="F770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7707E"/>
    <w:multiLevelType w:val="hybridMultilevel"/>
    <w:tmpl w:val="7A7697AE"/>
    <w:lvl w:ilvl="0" w:tplc="0C684C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324894131">
    <w:abstractNumId w:val="3"/>
  </w:num>
  <w:num w:numId="2" w16cid:durableId="36467275">
    <w:abstractNumId w:val="1"/>
  </w:num>
  <w:num w:numId="3" w16cid:durableId="1093015762">
    <w:abstractNumId w:val="2"/>
  </w:num>
  <w:num w:numId="4" w16cid:durableId="1349218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D7"/>
    <w:rsid w:val="000D55EA"/>
    <w:rsid w:val="000F5158"/>
    <w:rsid w:val="001E6E40"/>
    <w:rsid w:val="00325C7B"/>
    <w:rsid w:val="00431729"/>
    <w:rsid w:val="00644E9B"/>
    <w:rsid w:val="007A2E61"/>
    <w:rsid w:val="008805B5"/>
    <w:rsid w:val="00AC308C"/>
    <w:rsid w:val="00D32F46"/>
    <w:rsid w:val="00D60744"/>
    <w:rsid w:val="00D74C2A"/>
    <w:rsid w:val="00E672F8"/>
    <w:rsid w:val="00F24F0D"/>
    <w:rsid w:val="00F8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E3826"/>
  <w15:chartTrackingRefBased/>
  <w15:docId w15:val="{E35A26CD-9F4F-414E-B31E-69C03335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Cichowska</dc:creator>
  <cp:keywords/>
  <dc:description/>
  <cp:lastModifiedBy>Anna Cichowska</cp:lastModifiedBy>
  <cp:revision>15</cp:revision>
  <cp:lastPrinted>2022-12-07T10:13:00Z</cp:lastPrinted>
  <dcterms:created xsi:type="dcterms:W3CDTF">2020-12-11T08:11:00Z</dcterms:created>
  <dcterms:modified xsi:type="dcterms:W3CDTF">2022-12-07T10:14:00Z</dcterms:modified>
</cp:coreProperties>
</file>