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9"/>
        <w:gridCol w:w="9017"/>
      </w:tblGrid>
      <w:tr w:rsidR="005E12DA" w:rsidTr="00E676DD">
        <w:trPr>
          <w:trHeight w:val="1"/>
        </w:trPr>
        <w:tc>
          <w:tcPr>
            <w:tcW w:w="1189" w:type="dxa"/>
            <w:tcBorders>
              <w:top w:val="single" w:sz="0" w:space="0" w:color="000000"/>
              <w:left w:val="single" w:sz="0" w:space="0" w:color="000000"/>
              <w:bottom w:val="single" w:sz="8" w:space="0" w:color="0066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5E12DA" w:rsidRDefault="00EE2CD4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object w:dxaOrig="1073" w:dyaOrig="1377">
                <v:rect id="rectole0000000000" o:spid="_x0000_i1025" style="width:54pt;height:69pt" o:ole="" o:preferrelative="t" stroked="f">
                  <v:imagedata r:id="rId5" o:title=""/>
                </v:rect>
                <o:OLEObject Type="Embed" ProgID="StaticMetafile" ShapeID="rectole0000000000" DrawAspect="Content" ObjectID="_1827057558" r:id="rId6"/>
              </w:object>
            </w:r>
          </w:p>
        </w:tc>
        <w:tc>
          <w:tcPr>
            <w:tcW w:w="9017" w:type="dxa"/>
            <w:tcBorders>
              <w:top w:val="single" w:sz="0" w:space="0" w:color="000000"/>
              <w:left w:val="single" w:sz="0" w:space="0" w:color="000000"/>
              <w:bottom w:val="single" w:sz="8" w:space="0" w:color="0066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E676DD" w:rsidRPr="005916DC" w:rsidRDefault="00E676DD" w:rsidP="00E676DD">
            <w:pPr>
              <w:suppressAutoHyphens/>
              <w:spacing w:after="0" w:line="240" w:lineRule="auto"/>
              <w:rPr>
                <w:rFonts w:eastAsia="Cambria" w:cstheme="minorHAnsi"/>
                <w:b/>
                <w:color w:val="000000" w:themeColor="text1"/>
                <w:sz w:val="44"/>
                <w:szCs w:val="44"/>
                <w:u w:val="single"/>
              </w:rPr>
            </w:pPr>
            <w:r w:rsidRPr="005916DC">
              <w:rPr>
                <w:rFonts w:eastAsia="Cambria" w:cstheme="minorHAnsi"/>
                <w:b/>
                <w:color w:val="000000" w:themeColor="text1"/>
                <w:sz w:val="44"/>
                <w:szCs w:val="44"/>
                <w:u w:val="single"/>
              </w:rPr>
              <w:t>WÓJT GMINY KOŁACZKOWO</w:t>
            </w:r>
          </w:p>
          <w:p w:rsidR="00E676DD" w:rsidRPr="009B7056" w:rsidRDefault="00E676DD" w:rsidP="00E676DD">
            <w:pPr>
              <w:suppressAutoHyphens/>
              <w:spacing w:after="0" w:line="240" w:lineRule="auto"/>
              <w:rPr>
                <w:rFonts w:eastAsia="Cambria" w:cstheme="minorHAnsi"/>
                <w:b/>
                <w:color w:val="000000" w:themeColor="text1"/>
                <w:sz w:val="16"/>
                <w:szCs w:val="16"/>
              </w:rPr>
            </w:pPr>
          </w:p>
          <w:p w:rsidR="005E12DA" w:rsidRPr="00BA3C79" w:rsidRDefault="00E676DD" w:rsidP="00E676DD">
            <w:pPr>
              <w:suppressAutoHyphens/>
              <w:spacing w:after="0" w:line="240" w:lineRule="auto"/>
              <w:rPr>
                <w:rFonts w:eastAsia="Cambria" w:cstheme="minorHAnsi"/>
                <w:b/>
                <w:color w:val="000000" w:themeColor="text1"/>
                <w:sz w:val="40"/>
                <w:szCs w:val="40"/>
              </w:rPr>
            </w:pPr>
            <w:r w:rsidRPr="002832DE">
              <w:rPr>
                <w:rFonts w:eastAsia="Cambria" w:cstheme="minorHAnsi"/>
                <w:b/>
                <w:color w:val="000000" w:themeColor="text1"/>
                <w:sz w:val="40"/>
                <w:szCs w:val="40"/>
              </w:rPr>
              <w:t>pl. Plac Reymonta 3</w:t>
            </w:r>
            <w:r w:rsidR="00BA3C79">
              <w:rPr>
                <w:rFonts w:eastAsia="Cambria" w:cstheme="minorHAnsi"/>
                <w:b/>
                <w:color w:val="000000" w:themeColor="text1"/>
                <w:sz w:val="40"/>
                <w:szCs w:val="40"/>
              </w:rPr>
              <w:t xml:space="preserve">, </w:t>
            </w:r>
            <w:r w:rsidRPr="002832DE">
              <w:rPr>
                <w:rFonts w:eastAsia="Cambria" w:cstheme="minorHAnsi"/>
                <w:b/>
                <w:color w:val="000000" w:themeColor="text1"/>
                <w:sz w:val="40"/>
                <w:szCs w:val="40"/>
              </w:rPr>
              <w:t>62-306 Kołaczkowo</w:t>
            </w:r>
          </w:p>
        </w:tc>
      </w:tr>
    </w:tbl>
    <w:p w:rsidR="00FC3128" w:rsidRPr="00812CD2" w:rsidRDefault="00BB0BA3" w:rsidP="00FC3128">
      <w:pPr>
        <w:jc w:val="right"/>
        <w:rPr>
          <w:rFonts w:cstheme="minorHAnsi"/>
        </w:rPr>
      </w:pPr>
      <w:r>
        <w:rPr>
          <w:rFonts w:cstheme="minorHAnsi"/>
        </w:rPr>
        <w:t xml:space="preserve">Kołaczkowo, dn. </w:t>
      </w:r>
      <w:r w:rsidR="00F16053">
        <w:rPr>
          <w:rFonts w:cstheme="minorHAnsi"/>
        </w:rPr>
        <w:t>1</w:t>
      </w:r>
      <w:r>
        <w:rPr>
          <w:rFonts w:cstheme="minorHAnsi"/>
        </w:rPr>
        <w:t>5</w:t>
      </w:r>
      <w:r w:rsidR="00F16053">
        <w:rPr>
          <w:rFonts w:cstheme="minorHAnsi"/>
        </w:rPr>
        <w:t>.12</w:t>
      </w:r>
      <w:r w:rsidR="00FC3128" w:rsidRPr="00812CD2">
        <w:rPr>
          <w:rFonts w:cstheme="minorHAnsi"/>
        </w:rPr>
        <w:t>.2025 r.</w:t>
      </w:r>
    </w:p>
    <w:p w:rsidR="00FC3128" w:rsidRPr="00812CD2" w:rsidRDefault="00FC3128" w:rsidP="00FC3128">
      <w:pPr>
        <w:jc w:val="both"/>
        <w:rPr>
          <w:rFonts w:cstheme="minorHAnsi"/>
        </w:rPr>
      </w:pPr>
    </w:p>
    <w:p w:rsidR="00FC3128" w:rsidRPr="00812CD2" w:rsidRDefault="00F16053" w:rsidP="00FC3128">
      <w:pPr>
        <w:rPr>
          <w:rFonts w:cstheme="minorHAnsi"/>
        </w:rPr>
      </w:pPr>
      <w:r>
        <w:rPr>
          <w:rFonts w:cstheme="minorHAnsi"/>
        </w:rPr>
        <w:t>OŚ.6220.1.2025</w:t>
      </w:r>
    </w:p>
    <w:p w:rsidR="00FC3128" w:rsidRPr="00812CD2" w:rsidRDefault="00FC3128" w:rsidP="00FC3128">
      <w:pPr>
        <w:rPr>
          <w:rFonts w:cstheme="minorHAnsi"/>
          <w:b/>
        </w:rPr>
      </w:pPr>
    </w:p>
    <w:p w:rsidR="00FC3128" w:rsidRPr="00FC3128" w:rsidRDefault="00FC3128" w:rsidP="00FC3128">
      <w:pPr>
        <w:jc w:val="center"/>
        <w:rPr>
          <w:rFonts w:cstheme="minorHAnsi"/>
          <w:b/>
          <w:sz w:val="28"/>
          <w:szCs w:val="28"/>
        </w:rPr>
      </w:pPr>
      <w:r w:rsidRPr="00FC3128">
        <w:rPr>
          <w:rFonts w:cstheme="minorHAnsi"/>
          <w:b/>
          <w:sz w:val="28"/>
          <w:szCs w:val="28"/>
        </w:rPr>
        <w:t>O B W I E S Z C Z E N I E</w:t>
      </w:r>
    </w:p>
    <w:p w:rsidR="00FC3128" w:rsidRPr="00FC3128" w:rsidRDefault="00FC3128" w:rsidP="00FC3128">
      <w:pPr>
        <w:pStyle w:val="Nagwek1"/>
        <w:rPr>
          <w:rFonts w:asciiTheme="minorHAnsi" w:hAnsiTheme="minorHAnsi" w:cstheme="minorHAnsi"/>
          <w:sz w:val="28"/>
          <w:szCs w:val="28"/>
        </w:rPr>
      </w:pPr>
      <w:r w:rsidRPr="00FC3128">
        <w:rPr>
          <w:rFonts w:asciiTheme="minorHAnsi" w:hAnsiTheme="minorHAnsi" w:cstheme="minorHAnsi"/>
          <w:sz w:val="28"/>
          <w:szCs w:val="28"/>
        </w:rPr>
        <w:t>Wójta Gminy Kołaczkowo</w:t>
      </w:r>
    </w:p>
    <w:p w:rsidR="00FC3128" w:rsidRPr="00812CD2" w:rsidRDefault="00FC3128" w:rsidP="00FC3128">
      <w:pPr>
        <w:jc w:val="both"/>
        <w:rPr>
          <w:rFonts w:cstheme="minorHAnsi"/>
          <w:bCs/>
        </w:rPr>
      </w:pPr>
    </w:p>
    <w:p w:rsidR="00FC3128" w:rsidRPr="00812CD2" w:rsidRDefault="00FC3128" w:rsidP="00FC3128">
      <w:pPr>
        <w:pStyle w:val="Tekstpodstawowywcity3"/>
        <w:ind w:left="0"/>
        <w:rPr>
          <w:rFonts w:asciiTheme="minorHAnsi" w:hAnsiTheme="minorHAnsi" w:cstheme="minorHAnsi"/>
          <w:i/>
          <w:szCs w:val="22"/>
        </w:rPr>
      </w:pPr>
      <w:r w:rsidRPr="00812CD2">
        <w:rPr>
          <w:rFonts w:asciiTheme="minorHAnsi" w:hAnsiTheme="minorHAnsi" w:cstheme="minorHAnsi"/>
          <w:bCs/>
          <w:szCs w:val="22"/>
        </w:rPr>
        <w:t xml:space="preserve">Na podstawie art. 33 ust. 1 w związku z art. 3 ust. 1 pkt 11 oraz art. 34 ustawy </w:t>
      </w:r>
      <w:r w:rsidRPr="00812CD2">
        <w:rPr>
          <w:rFonts w:asciiTheme="minorHAnsi" w:hAnsiTheme="minorHAnsi" w:cstheme="minorHAnsi"/>
          <w:bCs/>
          <w:szCs w:val="22"/>
        </w:rPr>
        <w:br/>
        <w:t xml:space="preserve">z dnia 3 października 2008 r. o udostępnianiu informacji o środowisku i jego ochronie, udziale społeczeństwa </w:t>
      </w:r>
      <w:r>
        <w:rPr>
          <w:rFonts w:asciiTheme="minorHAnsi" w:hAnsiTheme="minorHAnsi" w:cstheme="minorHAnsi"/>
          <w:bCs/>
          <w:szCs w:val="22"/>
        </w:rPr>
        <w:br/>
      </w:r>
      <w:r w:rsidRPr="00812CD2">
        <w:rPr>
          <w:rFonts w:asciiTheme="minorHAnsi" w:hAnsiTheme="minorHAnsi" w:cstheme="minorHAnsi"/>
          <w:bCs/>
          <w:szCs w:val="22"/>
        </w:rPr>
        <w:t xml:space="preserve">w ochronie środowiska oraz o ocenach oddziaływania na środowisko </w:t>
      </w:r>
      <w:r w:rsidRPr="00812CD2">
        <w:rPr>
          <w:rFonts w:asciiTheme="minorHAnsi" w:hAnsiTheme="minorHAnsi" w:cstheme="minorHAnsi"/>
          <w:szCs w:val="22"/>
        </w:rPr>
        <w:t>(Dz. U. z 2024 r. poz. 1112</w:t>
      </w:r>
      <w:r>
        <w:rPr>
          <w:rFonts w:asciiTheme="minorHAnsi" w:hAnsiTheme="minorHAnsi" w:cstheme="minorHAnsi"/>
          <w:szCs w:val="22"/>
        </w:rPr>
        <w:t xml:space="preserve">) </w:t>
      </w:r>
      <w:r>
        <w:rPr>
          <w:rFonts w:asciiTheme="minorHAnsi" w:hAnsiTheme="minorHAnsi" w:cstheme="minorHAnsi"/>
          <w:szCs w:val="22"/>
        </w:rPr>
        <w:br/>
      </w:r>
      <w:r w:rsidRPr="00812CD2">
        <w:rPr>
          <w:rFonts w:asciiTheme="minorHAnsi" w:hAnsiTheme="minorHAnsi" w:cstheme="minorHAnsi"/>
          <w:szCs w:val="22"/>
        </w:rPr>
        <w:t xml:space="preserve">(dalej: ustawa </w:t>
      </w:r>
      <w:proofErr w:type="spellStart"/>
      <w:r w:rsidRPr="00812CD2">
        <w:rPr>
          <w:rFonts w:asciiTheme="minorHAnsi" w:hAnsiTheme="minorHAnsi" w:cstheme="minorHAnsi"/>
          <w:szCs w:val="22"/>
        </w:rPr>
        <w:t>ooś</w:t>
      </w:r>
      <w:proofErr w:type="spellEnd"/>
      <w:r w:rsidRPr="00812CD2">
        <w:rPr>
          <w:rFonts w:asciiTheme="minorHAnsi" w:hAnsiTheme="minorHAnsi" w:cstheme="minorHAnsi"/>
          <w:szCs w:val="22"/>
        </w:rPr>
        <w:t>)</w:t>
      </w:r>
      <w:r w:rsidRPr="00812CD2">
        <w:rPr>
          <w:rFonts w:asciiTheme="minorHAnsi" w:hAnsiTheme="minorHAnsi" w:cstheme="minorHAnsi"/>
          <w:i/>
          <w:szCs w:val="22"/>
        </w:rPr>
        <w:t xml:space="preserve"> </w:t>
      </w:r>
      <w:r w:rsidRPr="00812CD2">
        <w:rPr>
          <w:rFonts w:asciiTheme="minorHAnsi" w:hAnsiTheme="minorHAnsi" w:cstheme="minorHAnsi"/>
          <w:bCs/>
          <w:szCs w:val="22"/>
        </w:rPr>
        <w:t>Wójt Gminy Kołaczkowo</w:t>
      </w:r>
    </w:p>
    <w:p w:rsidR="00FC3128" w:rsidRPr="00812CD2" w:rsidRDefault="00FC3128" w:rsidP="00FC3128">
      <w:pPr>
        <w:pStyle w:val="Tekstpodstawowywcity3"/>
        <w:ind w:left="0" w:firstLine="0"/>
        <w:rPr>
          <w:rFonts w:asciiTheme="minorHAnsi" w:hAnsiTheme="minorHAnsi" w:cstheme="minorHAnsi"/>
          <w:i/>
          <w:szCs w:val="22"/>
        </w:rPr>
      </w:pPr>
    </w:p>
    <w:p w:rsidR="00FC3128" w:rsidRPr="00812CD2" w:rsidRDefault="00FC3128" w:rsidP="00FC3128">
      <w:pPr>
        <w:pStyle w:val="Tekstpodstawowywcity3"/>
        <w:ind w:left="0" w:firstLine="0"/>
        <w:jc w:val="center"/>
        <w:rPr>
          <w:rFonts w:asciiTheme="minorHAnsi" w:hAnsiTheme="minorHAnsi" w:cstheme="minorHAnsi"/>
          <w:b/>
          <w:bCs/>
          <w:szCs w:val="22"/>
        </w:rPr>
      </w:pPr>
      <w:r w:rsidRPr="00812CD2">
        <w:rPr>
          <w:rFonts w:asciiTheme="minorHAnsi" w:hAnsiTheme="minorHAnsi" w:cstheme="minorHAnsi"/>
          <w:b/>
          <w:bCs/>
          <w:szCs w:val="22"/>
        </w:rPr>
        <w:t>podaje do publicznej wiadomości</w:t>
      </w:r>
    </w:p>
    <w:p w:rsidR="00FC3128" w:rsidRPr="00812CD2" w:rsidRDefault="00FC3128" w:rsidP="00FC3128">
      <w:pPr>
        <w:pStyle w:val="Tekstpodstawowywcity3"/>
        <w:ind w:left="0" w:firstLine="0"/>
        <w:rPr>
          <w:rFonts w:asciiTheme="minorHAnsi" w:hAnsiTheme="minorHAnsi" w:cstheme="minorHAnsi"/>
          <w:bCs/>
          <w:szCs w:val="22"/>
        </w:rPr>
      </w:pPr>
    </w:p>
    <w:p w:rsidR="00FC3128" w:rsidRPr="00F16053" w:rsidRDefault="00FC3128" w:rsidP="00F16053">
      <w:pPr>
        <w:pStyle w:val="Tekstpodstawowywcity3"/>
        <w:ind w:left="0" w:firstLine="0"/>
        <w:rPr>
          <w:rFonts w:asciiTheme="minorHAnsi" w:hAnsiTheme="minorHAnsi" w:cstheme="minorHAnsi"/>
          <w:bCs/>
          <w:szCs w:val="22"/>
        </w:rPr>
      </w:pPr>
      <w:r w:rsidRPr="00F16053">
        <w:rPr>
          <w:rFonts w:asciiTheme="minorHAnsi" w:hAnsiTheme="minorHAnsi" w:cstheme="minorHAnsi"/>
          <w:bCs/>
          <w:szCs w:val="22"/>
        </w:rPr>
        <w:t>informację o przeprowadzonej ocenie oddziaływania na środowisko oraz o ponownym rozpoczęciu procedury udziału społeczeństwa w ramach postępowa</w:t>
      </w:r>
      <w:r w:rsidR="00BB0BA3">
        <w:rPr>
          <w:rFonts w:asciiTheme="minorHAnsi" w:hAnsiTheme="minorHAnsi" w:cstheme="minorHAnsi"/>
          <w:bCs/>
          <w:szCs w:val="22"/>
        </w:rPr>
        <w:t xml:space="preserve">nia w sprawie wydania decyzji o </w:t>
      </w:r>
      <w:r w:rsidRPr="00F16053">
        <w:rPr>
          <w:rFonts w:asciiTheme="minorHAnsi" w:hAnsiTheme="minorHAnsi" w:cstheme="minorHAnsi"/>
          <w:bCs/>
          <w:szCs w:val="22"/>
        </w:rPr>
        <w:t xml:space="preserve">środowiskowych uwarunkowaniach </w:t>
      </w:r>
      <w:r w:rsidRPr="00F16053">
        <w:rPr>
          <w:rFonts w:asciiTheme="minorHAnsi" w:hAnsiTheme="minorHAnsi" w:cstheme="minorHAnsi"/>
          <w:szCs w:val="22"/>
        </w:rPr>
        <w:t xml:space="preserve">dla przedsięwzięcia </w:t>
      </w:r>
      <w:r w:rsidR="00F16053" w:rsidRPr="00F16053">
        <w:rPr>
          <w:rFonts w:asciiTheme="minorHAnsi" w:hAnsiTheme="minorHAnsi" w:cstheme="minorHAnsi"/>
          <w:iCs/>
          <w:szCs w:val="22"/>
        </w:rPr>
        <w:t>pn.:</w:t>
      </w:r>
      <w:r w:rsidRPr="00F16053">
        <w:rPr>
          <w:rFonts w:asciiTheme="minorHAnsi" w:hAnsiTheme="minorHAnsi" w:cstheme="minorHAnsi"/>
          <w:bCs/>
          <w:szCs w:val="22"/>
        </w:rPr>
        <w:t xml:space="preserve"> </w:t>
      </w:r>
      <w:r w:rsidR="00F16053" w:rsidRPr="00F16053">
        <w:rPr>
          <w:rFonts w:asciiTheme="minorHAnsi" w:hAnsiTheme="minorHAnsi" w:cstheme="minorHAnsi"/>
          <w:b/>
          <w:iCs/>
        </w:rPr>
        <w:t xml:space="preserve">„Rozbudowa gospodarstwa rolnego poprzez budowę budynku inwentarskiego </w:t>
      </w:r>
      <w:r w:rsidR="00BB0BA3">
        <w:rPr>
          <w:rFonts w:asciiTheme="minorHAnsi" w:hAnsiTheme="minorHAnsi" w:cstheme="minorHAnsi"/>
          <w:b/>
          <w:iCs/>
        </w:rPr>
        <w:br/>
      </w:r>
      <w:r w:rsidR="00F16053" w:rsidRPr="00F16053">
        <w:rPr>
          <w:rFonts w:asciiTheme="minorHAnsi" w:hAnsiTheme="minorHAnsi" w:cstheme="minorHAnsi"/>
          <w:b/>
          <w:iCs/>
        </w:rPr>
        <w:t xml:space="preserve">do chowu trzody chlewnej w bezściółkowym systemie utrzymania z niezbędną infrastrukturą techniczną </w:t>
      </w:r>
      <w:r w:rsidR="00BB0BA3">
        <w:rPr>
          <w:rFonts w:asciiTheme="minorHAnsi" w:hAnsiTheme="minorHAnsi" w:cstheme="minorHAnsi"/>
          <w:b/>
          <w:iCs/>
        </w:rPr>
        <w:br/>
      </w:r>
      <w:r w:rsidR="00F16053" w:rsidRPr="00F16053">
        <w:rPr>
          <w:rFonts w:asciiTheme="minorHAnsi" w:hAnsiTheme="minorHAnsi" w:cstheme="minorHAnsi"/>
          <w:b/>
          <w:iCs/>
        </w:rPr>
        <w:t xml:space="preserve">na działce </w:t>
      </w:r>
      <w:r w:rsidR="00F16053" w:rsidRPr="00F16053">
        <w:rPr>
          <w:rFonts w:asciiTheme="minorHAnsi" w:hAnsiTheme="minorHAnsi" w:cstheme="minorHAnsi"/>
          <w:b/>
          <w:iCs/>
          <w:color w:val="000000" w:themeColor="text1"/>
        </w:rPr>
        <w:t xml:space="preserve">o nr geod. 110/2 w miejscowości Gałęzewice, gmina Kołaczkowo, powiat wrzesiński, </w:t>
      </w:r>
      <w:r w:rsidR="00BB0BA3">
        <w:rPr>
          <w:rFonts w:asciiTheme="minorHAnsi" w:hAnsiTheme="minorHAnsi" w:cstheme="minorHAnsi"/>
          <w:b/>
          <w:iCs/>
          <w:color w:val="000000" w:themeColor="text1"/>
        </w:rPr>
        <w:br/>
      </w:r>
      <w:r w:rsidR="00F16053" w:rsidRPr="00F16053">
        <w:rPr>
          <w:rFonts w:asciiTheme="minorHAnsi" w:hAnsiTheme="minorHAnsi" w:cstheme="minorHAnsi"/>
          <w:b/>
          <w:iCs/>
          <w:color w:val="000000" w:themeColor="text1"/>
        </w:rPr>
        <w:t>woj. wielkopolskie”.</w:t>
      </w:r>
    </w:p>
    <w:p w:rsidR="00F16053" w:rsidRDefault="00F16053" w:rsidP="00FC3128">
      <w:pPr>
        <w:jc w:val="both"/>
        <w:rPr>
          <w:rFonts w:cstheme="minorHAnsi"/>
        </w:rPr>
      </w:pPr>
    </w:p>
    <w:p w:rsidR="00F16053" w:rsidRDefault="00FC3128" w:rsidP="00FC3128">
      <w:pPr>
        <w:jc w:val="both"/>
        <w:rPr>
          <w:rFonts w:cstheme="minorHAnsi"/>
        </w:rPr>
      </w:pPr>
      <w:r w:rsidRPr="00812CD2">
        <w:rPr>
          <w:rFonts w:cstheme="minorHAnsi"/>
          <w:bCs/>
        </w:rPr>
        <w:t>Postępowanie zostało wszczęte na wniosek</w:t>
      </w:r>
      <w:r w:rsidRPr="00812CD2">
        <w:rPr>
          <w:rFonts w:cstheme="minorHAnsi"/>
        </w:rPr>
        <w:t xml:space="preserve"> </w:t>
      </w:r>
      <w:r w:rsidR="00F16053" w:rsidRPr="00C2633B">
        <w:rPr>
          <w:bCs/>
        </w:rPr>
        <w:t xml:space="preserve">na wniosek </w:t>
      </w:r>
      <w:r w:rsidR="00F16053">
        <w:rPr>
          <w:bCs/>
        </w:rPr>
        <w:t xml:space="preserve">Pani Angeliki </w:t>
      </w:r>
      <w:proofErr w:type="spellStart"/>
      <w:r w:rsidR="00F16053">
        <w:rPr>
          <w:bCs/>
        </w:rPr>
        <w:t>Landzińskiej</w:t>
      </w:r>
      <w:proofErr w:type="spellEnd"/>
      <w:r w:rsidR="00F16053">
        <w:rPr>
          <w:bCs/>
        </w:rPr>
        <w:t xml:space="preserve"> z firmy INPROOS Łukasz Nowak </w:t>
      </w:r>
      <w:r w:rsidR="00F16053">
        <w:rPr>
          <w:bCs/>
        </w:rPr>
        <w:br/>
        <w:t xml:space="preserve">ul. </w:t>
      </w:r>
      <w:proofErr w:type="spellStart"/>
      <w:r w:rsidR="00F16053">
        <w:rPr>
          <w:bCs/>
        </w:rPr>
        <w:t>Przedrynek</w:t>
      </w:r>
      <w:proofErr w:type="spellEnd"/>
      <w:r w:rsidR="00F16053">
        <w:rPr>
          <w:bCs/>
        </w:rPr>
        <w:t xml:space="preserve"> 8, 99-100 Łęczyca działającej w imieniu </w:t>
      </w:r>
      <w:r w:rsidR="00F16053">
        <w:t xml:space="preserve">Inwestora – Pana Piotra </w:t>
      </w:r>
      <w:proofErr w:type="spellStart"/>
      <w:r w:rsidR="00F16053">
        <w:t>Jałoszyńskiego</w:t>
      </w:r>
      <w:proofErr w:type="spellEnd"/>
      <w:r w:rsidR="00F16053">
        <w:t xml:space="preserve"> z m. Gałęzewice</w:t>
      </w:r>
      <w:r w:rsidR="00BB0BA3">
        <w:t>.</w:t>
      </w:r>
    </w:p>
    <w:p w:rsidR="00FC3128" w:rsidRPr="00812CD2" w:rsidRDefault="00FC3128" w:rsidP="00FC3128">
      <w:pPr>
        <w:jc w:val="both"/>
        <w:rPr>
          <w:rFonts w:cstheme="minorHAnsi"/>
          <w:bCs/>
        </w:rPr>
      </w:pPr>
    </w:p>
    <w:p w:rsidR="00FC3128" w:rsidRPr="00812CD2" w:rsidRDefault="00FC3128" w:rsidP="00FC3128">
      <w:pPr>
        <w:widowControl w:val="0"/>
        <w:autoSpaceDE w:val="0"/>
        <w:autoSpaceDN w:val="0"/>
        <w:adjustRightInd w:val="0"/>
        <w:jc w:val="both"/>
        <w:rPr>
          <w:rFonts w:cstheme="minorHAnsi"/>
          <w:kern w:val="24"/>
        </w:rPr>
      </w:pPr>
      <w:r w:rsidRPr="00812CD2">
        <w:rPr>
          <w:rFonts w:cstheme="minorHAnsi"/>
          <w:bCs/>
        </w:rPr>
        <w:t xml:space="preserve">Przedmiotowa inwestycja należy do kategorii przedsięwzięć, o których mowa w art. 71 ust. 2 pkt 1 </w:t>
      </w:r>
      <w:r w:rsidRPr="00812CD2">
        <w:rPr>
          <w:rFonts w:cstheme="minorHAnsi"/>
        </w:rPr>
        <w:t xml:space="preserve">ustawy </w:t>
      </w:r>
      <w:proofErr w:type="spellStart"/>
      <w:r w:rsidRPr="00812CD2">
        <w:rPr>
          <w:rFonts w:cstheme="minorHAnsi"/>
        </w:rPr>
        <w:t>ooś</w:t>
      </w:r>
      <w:proofErr w:type="spellEnd"/>
      <w:r w:rsidRPr="00812CD2">
        <w:rPr>
          <w:rFonts w:cstheme="minorHAnsi"/>
        </w:rPr>
        <w:t xml:space="preserve"> tj. </w:t>
      </w:r>
      <w:r w:rsidRPr="00812CD2">
        <w:rPr>
          <w:rFonts w:cstheme="minorHAnsi"/>
          <w:shd w:val="clear" w:color="auto" w:fill="FFFFFF"/>
        </w:rPr>
        <w:t xml:space="preserve">mogących </w:t>
      </w:r>
      <w:r w:rsidR="00F16053">
        <w:rPr>
          <w:rFonts w:cstheme="minorHAnsi"/>
          <w:shd w:val="clear" w:color="auto" w:fill="FFFFFF"/>
        </w:rPr>
        <w:t xml:space="preserve">potencjalnie </w:t>
      </w:r>
      <w:r w:rsidRPr="00812CD2">
        <w:rPr>
          <w:rFonts w:cstheme="minorHAnsi"/>
          <w:shd w:val="clear" w:color="auto" w:fill="FFFFFF"/>
        </w:rPr>
        <w:t xml:space="preserve">znacząco oddziaływać na środowisko i została zakwalifikowana do </w:t>
      </w:r>
      <w:r w:rsidR="00F16053">
        <w:rPr>
          <w:rFonts w:cstheme="minorHAnsi"/>
          <w:lang w:eastAsia="ar-SA"/>
        </w:rPr>
        <w:t>§3 ust. 2 pkt 2</w:t>
      </w:r>
      <w:r w:rsidRPr="00812CD2">
        <w:rPr>
          <w:rFonts w:cstheme="minorHAnsi"/>
          <w:lang w:eastAsia="ar-SA"/>
        </w:rPr>
        <w:t xml:space="preserve">, </w:t>
      </w:r>
      <w:r>
        <w:rPr>
          <w:rFonts w:cstheme="minorHAnsi"/>
          <w:lang w:eastAsia="ar-SA"/>
        </w:rPr>
        <w:br/>
      </w:r>
      <w:r w:rsidR="00F16053">
        <w:rPr>
          <w:rFonts w:cstheme="minorHAnsi"/>
          <w:lang w:eastAsia="ar-SA"/>
        </w:rPr>
        <w:t xml:space="preserve">w związku z §3 ust. 1 pkt 104 lit a </w:t>
      </w:r>
      <w:proofErr w:type="spellStart"/>
      <w:r w:rsidR="00F16053">
        <w:rPr>
          <w:rFonts w:cstheme="minorHAnsi"/>
          <w:lang w:eastAsia="ar-SA"/>
        </w:rPr>
        <w:t>tiret</w:t>
      </w:r>
      <w:proofErr w:type="spellEnd"/>
      <w:r w:rsidR="00F16053">
        <w:rPr>
          <w:rFonts w:cstheme="minorHAnsi"/>
          <w:lang w:eastAsia="ar-SA"/>
        </w:rPr>
        <w:t xml:space="preserve"> pierwsze, podwójne </w:t>
      </w:r>
      <w:proofErr w:type="spellStart"/>
      <w:r w:rsidR="00F16053">
        <w:rPr>
          <w:rFonts w:cstheme="minorHAnsi"/>
          <w:lang w:eastAsia="ar-SA"/>
        </w:rPr>
        <w:t>tiret</w:t>
      </w:r>
      <w:proofErr w:type="spellEnd"/>
      <w:r w:rsidR="00F16053">
        <w:rPr>
          <w:rFonts w:cstheme="minorHAnsi"/>
          <w:lang w:eastAsia="ar-SA"/>
        </w:rPr>
        <w:t xml:space="preserve"> pierwsze</w:t>
      </w:r>
      <w:r w:rsidRPr="00812CD2">
        <w:rPr>
          <w:rFonts w:cstheme="minorHAnsi"/>
          <w:lang w:eastAsia="ar-SA"/>
        </w:rPr>
        <w:t xml:space="preserve"> rozporządzenia Rady Ministrów </w:t>
      </w:r>
      <w:r w:rsidR="00F16053">
        <w:rPr>
          <w:rFonts w:cstheme="minorHAnsi"/>
          <w:lang w:eastAsia="ar-SA"/>
        </w:rPr>
        <w:br/>
      </w:r>
      <w:r w:rsidRPr="00812CD2">
        <w:rPr>
          <w:rFonts w:cstheme="minorHAnsi"/>
          <w:lang w:eastAsia="ar-SA"/>
        </w:rPr>
        <w:t xml:space="preserve">z dnia </w:t>
      </w:r>
      <w:r w:rsidRPr="00812CD2">
        <w:rPr>
          <w:rFonts w:cstheme="minorHAnsi"/>
          <w:kern w:val="24"/>
        </w:rPr>
        <w:t xml:space="preserve">10 września 2019 r. w sprawie przedsięwzięć mogących znacząco oddziaływać na środowisko </w:t>
      </w:r>
      <w:r w:rsidR="00F16053">
        <w:rPr>
          <w:rFonts w:cstheme="minorHAnsi"/>
          <w:kern w:val="24"/>
        </w:rPr>
        <w:br/>
      </w:r>
      <w:r w:rsidRPr="00812CD2">
        <w:rPr>
          <w:rFonts w:cstheme="minorHAnsi"/>
          <w:kern w:val="24"/>
        </w:rPr>
        <w:t xml:space="preserve">(Dz. U. z </w:t>
      </w:r>
      <w:r w:rsidRPr="00812CD2">
        <w:rPr>
          <w:rFonts w:cstheme="minorHAnsi"/>
        </w:rPr>
        <w:t>2019 r. poz. 1839</w:t>
      </w:r>
      <w:r w:rsidRPr="00812CD2">
        <w:rPr>
          <w:rFonts w:cstheme="minorHAnsi"/>
          <w:kern w:val="24"/>
        </w:rPr>
        <w:t>).</w:t>
      </w:r>
    </w:p>
    <w:p w:rsidR="00FC3128" w:rsidRPr="00812CD2" w:rsidRDefault="00FC3128" w:rsidP="00FC3128">
      <w:pPr>
        <w:jc w:val="both"/>
        <w:rPr>
          <w:rFonts w:cstheme="minorHAnsi"/>
          <w:bCs/>
        </w:rPr>
      </w:pPr>
    </w:p>
    <w:p w:rsidR="00FC3128" w:rsidRPr="00812CD2" w:rsidRDefault="00FC3128" w:rsidP="00FC3128">
      <w:pPr>
        <w:jc w:val="both"/>
        <w:rPr>
          <w:rFonts w:cstheme="minorHAnsi"/>
          <w:bCs/>
        </w:rPr>
      </w:pPr>
      <w:r w:rsidRPr="00812CD2">
        <w:rPr>
          <w:rFonts w:cstheme="minorHAnsi"/>
          <w:bCs/>
        </w:rPr>
        <w:t>Organem właściwym do wydania decyzji o środowiskowych uwarunkowaniach jest Wójt Gminy Kołaczkowo.</w:t>
      </w:r>
    </w:p>
    <w:p w:rsidR="00FC3128" w:rsidRPr="00812CD2" w:rsidRDefault="00FC3128" w:rsidP="00FC3128">
      <w:pPr>
        <w:widowControl w:val="0"/>
        <w:autoSpaceDE w:val="0"/>
        <w:autoSpaceDN w:val="0"/>
        <w:adjustRightInd w:val="0"/>
        <w:jc w:val="both"/>
        <w:rPr>
          <w:rFonts w:cstheme="minorHAnsi"/>
          <w:kern w:val="24"/>
        </w:rPr>
      </w:pPr>
    </w:p>
    <w:p w:rsidR="00FC3128" w:rsidRPr="00812CD2" w:rsidRDefault="00FC3128" w:rsidP="00FC3128">
      <w:pPr>
        <w:jc w:val="both"/>
        <w:rPr>
          <w:rFonts w:cstheme="minorHAnsi"/>
          <w:bCs/>
        </w:rPr>
      </w:pPr>
      <w:r w:rsidRPr="00812CD2">
        <w:rPr>
          <w:rFonts w:cstheme="minorHAnsi"/>
          <w:bCs/>
        </w:rPr>
        <w:t>Organami właściwymi do dokonania uzgodnień przed wydaniem decyzji są:</w:t>
      </w:r>
    </w:p>
    <w:p w:rsidR="00FC3128" w:rsidRPr="00F16053" w:rsidRDefault="00FC3128" w:rsidP="00F16053">
      <w:pPr>
        <w:pStyle w:val="Akapitzlist"/>
        <w:numPr>
          <w:ilvl w:val="0"/>
          <w:numId w:val="3"/>
        </w:numPr>
        <w:ind w:left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2CD2">
        <w:rPr>
          <w:rFonts w:asciiTheme="minorHAnsi" w:hAnsiTheme="minorHAnsi" w:cstheme="minorHAnsi"/>
          <w:sz w:val="22"/>
          <w:szCs w:val="22"/>
        </w:rPr>
        <w:t>Państwowy Powiatowy</w:t>
      </w:r>
      <w:r w:rsidR="006401F3">
        <w:rPr>
          <w:rFonts w:asciiTheme="minorHAnsi" w:hAnsiTheme="minorHAnsi" w:cstheme="minorHAnsi"/>
          <w:sz w:val="22"/>
          <w:szCs w:val="22"/>
        </w:rPr>
        <w:t xml:space="preserve"> Inspektor Sanitarny we Wrześni;</w:t>
      </w:r>
    </w:p>
    <w:p w:rsidR="00FC3128" w:rsidRPr="00812CD2" w:rsidRDefault="00FC3128" w:rsidP="00FC3128">
      <w:pPr>
        <w:pStyle w:val="Akapitzlist"/>
        <w:numPr>
          <w:ilvl w:val="0"/>
          <w:numId w:val="3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12CD2">
        <w:rPr>
          <w:rFonts w:asciiTheme="minorHAnsi" w:hAnsiTheme="minorHAnsi" w:cstheme="minorHAnsi"/>
          <w:sz w:val="22"/>
          <w:szCs w:val="22"/>
        </w:rPr>
        <w:t>Regionalny Dyrektor Ochrony Środowiska w Poznaniu.</w:t>
      </w:r>
    </w:p>
    <w:p w:rsidR="00FC3128" w:rsidRPr="00812CD2" w:rsidRDefault="00FC3128" w:rsidP="00FC3128">
      <w:pPr>
        <w:jc w:val="both"/>
        <w:rPr>
          <w:rFonts w:cstheme="minorHAnsi"/>
        </w:rPr>
      </w:pPr>
    </w:p>
    <w:p w:rsidR="00FC3128" w:rsidRDefault="00FC3128">
      <w:pPr>
        <w:rPr>
          <w:rFonts w:cstheme="minorHAnsi"/>
          <w:kern w:val="24"/>
        </w:rPr>
      </w:pPr>
      <w:r>
        <w:rPr>
          <w:rFonts w:cstheme="minorHAnsi"/>
          <w:kern w:val="24"/>
        </w:rPr>
        <w:br w:type="page"/>
      </w:r>
    </w:p>
    <w:p w:rsidR="00FC3128" w:rsidRPr="00812CD2" w:rsidRDefault="00FC3128" w:rsidP="00FC3128">
      <w:pPr>
        <w:widowControl w:val="0"/>
        <w:autoSpaceDE w:val="0"/>
        <w:autoSpaceDN w:val="0"/>
        <w:adjustRightInd w:val="0"/>
        <w:jc w:val="both"/>
        <w:rPr>
          <w:rFonts w:cstheme="minorHAnsi"/>
          <w:kern w:val="24"/>
        </w:rPr>
      </w:pPr>
      <w:r w:rsidRPr="00812CD2">
        <w:rPr>
          <w:rFonts w:cstheme="minorHAnsi"/>
          <w:kern w:val="24"/>
        </w:rPr>
        <w:lastRenderedPageBreak/>
        <w:t>Ww. organy przedstawiły swoje stanowiska:</w:t>
      </w:r>
    </w:p>
    <w:p w:rsidR="00FC3128" w:rsidRPr="00812CD2" w:rsidRDefault="00FC3128" w:rsidP="00FC3128">
      <w:pPr>
        <w:jc w:val="both"/>
        <w:rPr>
          <w:rFonts w:cstheme="minorHAnsi"/>
          <w:i/>
        </w:rPr>
      </w:pPr>
      <w:r w:rsidRPr="00812CD2">
        <w:rPr>
          <w:rFonts w:cstheme="minorHAnsi"/>
          <w:i/>
        </w:rPr>
        <w:t>Państwowy Powiatowy Inspektor Sanitarny we Wrześni - opinia sanitarna zn</w:t>
      </w:r>
      <w:r w:rsidR="00BB0BA3">
        <w:rPr>
          <w:rFonts w:cstheme="minorHAnsi"/>
          <w:i/>
        </w:rPr>
        <w:t>ak ON.NS.9011.528.2025</w:t>
      </w:r>
      <w:r w:rsidR="00BB0BA3">
        <w:rPr>
          <w:rFonts w:cstheme="minorHAnsi"/>
          <w:i/>
        </w:rPr>
        <w:br/>
        <w:t>z dnia 03.</w:t>
      </w:r>
      <w:r w:rsidRPr="00812CD2">
        <w:rPr>
          <w:rFonts w:cstheme="minorHAnsi"/>
          <w:i/>
        </w:rPr>
        <w:t>0</w:t>
      </w:r>
      <w:r w:rsidR="00BB0BA3">
        <w:rPr>
          <w:rFonts w:cstheme="minorHAnsi"/>
          <w:i/>
        </w:rPr>
        <w:t>7.2025</w:t>
      </w:r>
      <w:r w:rsidRPr="00812CD2">
        <w:rPr>
          <w:rFonts w:cstheme="minorHAnsi"/>
          <w:i/>
        </w:rPr>
        <w:t xml:space="preserve"> r</w:t>
      </w:r>
      <w:r w:rsidR="006401F3">
        <w:rPr>
          <w:rFonts w:cstheme="minorHAnsi"/>
          <w:i/>
        </w:rPr>
        <w:t>.</w:t>
      </w:r>
      <w:r w:rsidRPr="00812CD2">
        <w:rPr>
          <w:rFonts w:cstheme="minorHAnsi"/>
          <w:i/>
        </w:rPr>
        <w:t xml:space="preserve"> (po otrzymaniu raportu).</w:t>
      </w:r>
    </w:p>
    <w:p w:rsidR="00FC3128" w:rsidRPr="00BB0BA3" w:rsidRDefault="00FC3128" w:rsidP="00FC3128">
      <w:pPr>
        <w:jc w:val="both"/>
        <w:rPr>
          <w:rFonts w:cstheme="minorHAnsi"/>
          <w:i/>
          <w:color w:val="000000" w:themeColor="text1"/>
        </w:rPr>
      </w:pPr>
      <w:r w:rsidRPr="00BB0BA3">
        <w:rPr>
          <w:rFonts w:cstheme="minorHAnsi"/>
          <w:i/>
          <w:color w:val="000000" w:themeColor="text1"/>
        </w:rPr>
        <w:t>Pismo Państwowego Powiatowego Inspektora Sanitarnego we Wrz</w:t>
      </w:r>
      <w:r w:rsidR="006401F3" w:rsidRPr="00BB0BA3">
        <w:rPr>
          <w:rFonts w:cstheme="minorHAnsi"/>
          <w:i/>
          <w:color w:val="000000" w:themeColor="text1"/>
        </w:rPr>
        <w:t xml:space="preserve">eśni </w:t>
      </w:r>
      <w:r w:rsidR="006401F3" w:rsidRPr="00BB0BA3">
        <w:rPr>
          <w:rFonts w:cstheme="minorHAnsi"/>
          <w:i/>
          <w:color w:val="000000" w:themeColor="text1"/>
        </w:rPr>
        <w:br/>
        <w:t xml:space="preserve">znak </w:t>
      </w:r>
      <w:r w:rsidR="00BB0BA3" w:rsidRPr="00BB0BA3">
        <w:rPr>
          <w:rFonts w:cstheme="minorHAnsi"/>
          <w:i/>
          <w:color w:val="000000" w:themeColor="text1"/>
        </w:rPr>
        <w:t>ON.NS.9011.</w:t>
      </w:r>
      <w:r w:rsidR="006401F3" w:rsidRPr="00BB0BA3">
        <w:rPr>
          <w:rFonts w:cstheme="minorHAnsi"/>
          <w:i/>
          <w:color w:val="000000" w:themeColor="text1"/>
        </w:rPr>
        <w:t>5</w:t>
      </w:r>
      <w:r w:rsidR="0019081A">
        <w:rPr>
          <w:rFonts w:cstheme="minorHAnsi"/>
          <w:i/>
          <w:color w:val="000000" w:themeColor="text1"/>
        </w:rPr>
        <w:t>28.2025 z dnia 11.12</w:t>
      </w:r>
      <w:r w:rsidR="006401F3" w:rsidRPr="00BB0BA3">
        <w:rPr>
          <w:rFonts w:cstheme="minorHAnsi"/>
          <w:i/>
          <w:color w:val="000000" w:themeColor="text1"/>
        </w:rPr>
        <w:t xml:space="preserve">.2025 </w:t>
      </w:r>
      <w:r w:rsidRPr="00BB0BA3">
        <w:rPr>
          <w:rFonts w:cstheme="minorHAnsi"/>
          <w:i/>
          <w:color w:val="000000" w:themeColor="text1"/>
        </w:rPr>
        <w:t>r. informujące, że stanowisko zawarte</w:t>
      </w:r>
      <w:r w:rsidR="00BB0BA3" w:rsidRPr="00BB0BA3">
        <w:rPr>
          <w:rFonts w:cstheme="minorHAnsi"/>
          <w:i/>
          <w:color w:val="000000" w:themeColor="text1"/>
        </w:rPr>
        <w:t xml:space="preserve"> w opinii sanitarnej </w:t>
      </w:r>
      <w:r w:rsidR="00BB0BA3" w:rsidRPr="00BB0BA3">
        <w:rPr>
          <w:rFonts w:cstheme="minorHAnsi"/>
          <w:i/>
          <w:color w:val="000000" w:themeColor="text1"/>
        </w:rPr>
        <w:br/>
        <w:t xml:space="preserve">z dnia </w:t>
      </w:r>
      <w:r w:rsidRPr="00BB0BA3">
        <w:rPr>
          <w:rFonts w:cstheme="minorHAnsi"/>
          <w:i/>
          <w:color w:val="000000" w:themeColor="text1"/>
        </w:rPr>
        <w:t>0</w:t>
      </w:r>
      <w:r w:rsidR="00BB0BA3" w:rsidRPr="00BB0BA3">
        <w:rPr>
          <w:rFonts w:cstheme="minorHAnsi"/>
          <w:i/>
          <w:color w:val="000000" w:themeColor="text1"/>
        </w:rPr>
        <w:t>3.</w:t>
      </w:r>
      <w:r w:rsidRPr="00BB0BA3">
        <w:rPr>
          <w:rFonts w:cstheme="minorHAnsi"/>
          <w:i/>
          <w:color w:val="000000" w:themeColor="text1"/>
        </w:rPr>
        <w:t>0</w:t>
      </w:r>
      <w:r w:rsidR="00BB0BA3" w:rsidRPr="00BB0BA3">
        <w:rPr>
          <w:rFonts w:cstheme="minorHAnsi"/>
          <w:i/>
          <w:color w:val="000000" w:themeColor="text1"/>
        </w:rPr>
        <w:t>7.2025</w:t>
      </w:r>
      <w:r w:rsidRPr="00BB0BA3">
        <w:rPr>
          <w:rFonts w:cstheme="minorHAnsi"/>
          <w:i/>
          <w:color w:val="000000" w:themeColor="text1"/>
        </w:rPr>
        <w:t xml:space="preserve"> r. nie uległo zmianie i nadal jest aktualne (po otrzymaniu uzupełnień).</w:t>
      </w:r>
    </w:p>
    <w:p w:rsidR="00FC3128" w:rsidRPr="00812CD2" w:rsidRDefault="00FC3128" w:rsidP="00FC3128">
      <w:pPr>
        <w:jc w:val="both"/>
        <w:rPr>
          <w:rFonts w:cstheme="minorHAnsi"/>
          <w:i/>
          <w:spacing w:val="6"/>
        </w:rPr>
      </w:pPr>
      <w:r w:rsidRPr="00812CD2">
        <w:rPr>
          <w:rFonts w:eastAsia="Times New Roman" w:cstheme="minorHAnsi"/>
          <w:kern w:val="24"/>
        </w:rPr>
        <w:t>----------------------------------------------------------------------------------------------------------------------------------------</w:t>
      </w:r>
      <w:r>
        <w:rPr>
          <w:rFonts w:eastAsia="Times New Roman" w:cstheme="minorHAnsi"/>
          <w:kern w:val="24"/>
        </w:rPr>
        <w:t>---------------</w:t>
      </w:r>
      <w:r w:rsidRPr="00812CD2">
        <w:rPr>
          <w:rFonts w:cstheme="minorHAnsi"/>
          <w:i/>
        </w:rPr>
        <w:t>Postanowienie</w:t>
      </w:r>
      <w:r w:rsidRPr="00812CD2">
        <w:rPr>
          <w:rFonts w:cstheme="minorHAnsi"/>
          <w:i/>
          <w:spacing w:val="6"/>
        </w:rPr>
        <w:t xml:space="preserve"> Regionalnego Dyrektora Ochrony Środowiska w Poznaniu znak </w:t>
      </w:r>
      <w:r w:rsidR="00D2023C">
        <w:rPr>
          <w:rFonts w:cstheme="minorHAnsi"/>
        </w:rPr>
        <w:t>WOO-I.4221.193.2025.RJ.4</w:t>
      </w:r>
      <w:r>
        <w:rPr>
          <w:rFonts w:cstheme="minorHAnsi"/>
          <w:i/>
        </w:rPr>
        <w:br/>
      </w:r>
      <w:r w:rsidRPr="00812CD2">
        <w:rPr>
          <w:rFonts w:cstheme="minorHAnsi"/>
          <w:i/>
        </w:rPr>
        <w:t>z d</w:t>
      </w:r>
      <w:r w:rsidR="00D2023C">
        <w:rPr>
          <w:rFonts w:cstheme="minorHAnsi"/>
          <w:i/>
        </w:rPr>
        <w:t>nia 20.11</w:t>
      </w:r>
      <w:r w:rsidRPr="00812CD2">
        <w:rPr>
          <w:rFonts w:cstheme="minorHAnsi"/>
          <w:i/>
        </w:rPr>
        <w:t>.2025 r</w:t>
      </w:r>
      <w:r w:rsidR="006401F3">
        <w:rPr>
          <w:rFonts w:cstheme="minorHAnsi"/>
          <w:i/>
        </w:rPr>
        <w:t>.</w:t>
      </w:r>
      <w:r w:rsidRPr="00812CD2">
        <w:rPr>
          <w:rFonts w:cstheme="minorHAnsi"/>
          <w:i/>
        </w:rPr>
        <w:t xml:space="preserve"> (po otrzymaniu raportu i uzupełnień)</w:t>
      </w:r>
      <w:r w:rsidRPr="00812CD2">
        <w:rPr>
          <w:rFonts w:cstheme="minorHAnsi"/>
          <w:i/>
          <w:spacing w:val="6"/>
        </w:rPr>
        <w:t>.</w:t>
      </w:r>
    </w:p>
    <w:p w:rsidR="00F16053" w:rsidRPr="00812CD2" w:rsidRDefault="00F16053" w:rsidP="00F16053">
      <w:pPr>
        <w:pStyle w:val="Default"/>
        <w:jc w:val="both"/>
        <w:rPr>
          <w:rFonts w:asciiTheme="minorHAnsi" w:eastAsia="Times New Roman" w:hAnsiTheme="minorHAnsi" w:cstheme="minorHAnsi"/>
          <w:color w:val="auto"/>
          <w:kern w:val="24"/>
          <w:sz w:val="22"/>
          <w:szCs w:val="22"/>
          <w:lang w:eastAsia="pl-PL"/>
        </w:rPr>
      </w:pPr>
      <w:r w:rsidRPr="00812CD2">
        <w:rPr>
          <w:rFonts w:asciiTheme="minorHAnsi" w:eastAsia="Times New Roman" w:hAnsiTheme="minorHAnsi" w:cstheme="minorHAnsi"/>
          <w:color w:val="auto"/>
          <w:kern w:val="24"/>
          <w:sz w:val="22"/>
          <w:szCs w:val="22"/>
          <w:lang w:eastAsia="pl-PL"/>
        </w:rPr>
        <w:t>----------------------------------------------------------------------------------------------------------------------------------------</w:t>
      </w:r>
      <w:r>
        <w:rPr>
          <w:rFonts w:asciiTheme="minorHAnsi" w:eastAsia="Times New Roman" w:hAnsiTheme="minorHAnsi" w:cstheme="minorHAnsi"/>
          <w:color w:val="auto"/>
          <w:kern w:val="24"/>
          <w:sz w:val="22"/>
          <w:szCs w:val="22"/>
          <w:lang w:eastAsia="pl-PL"/>
        </w:rPr>
        <w:t>---------------</w:t>
      </w:r>
    </w:p>
    <w:p w:rsidR="00FC3128" w:rsidRPr="00812CD2" w:rsidRDefault="00FC3128" w:rsidP="00FC3128">
      <w:pPr>
        <w:widowControl w:val="0"/>
        <w:autoSpaceDE w:val="0"/>
        <w:autoSpaceDN w:val="0"/>
        <w:adjustRightInd w:val="0"/>
        <w:jc w:val="both"/>
        <w:rPr>
          <w:rFonts w:cstheme="minorHAnsi"/>
          <w:kern w:val="24"/>
        </w:rPr>
      </w:pPr>
    </w:p>
    <w:p w:rsidR="00FC3128" w:rsidRPr="00FC3128" w:rsidRDefault="00FC3128" w:rsidP="00FC3128">
      <w:pPr>
        <w:jc w:val="both"/>
        <w:rPr>
          <w:rFonts w:cstheme="minorHAnsi"/>
        </w:rPr>
      </w:pPr>
      <w:r w:rsidRPr="00812CD2">
        <w:rPr>
          <w:rFonts w:cstheme="minorHAnsi"/>
          <w:bCs/>
        </w:rPr>
        <w:t>Z dokumentacją sprawy można zapoznać się w</w:t>
      </w:r>
      <w:r w:rsidRPr="00812CD2">
        <w:rPr>
          <w:rFonts w:cstheme="minorHAnsi"/>
        </w:rPr>
        <w:t xml:space="preserve"> siedzibie Urzędu Gminy w Kołaczkowie, </w:t>
      </w:r>
      <w:r w:rsidRPr="00812CD2">
        <w:rPr>
          <w:rFonts w:cstheme="minorHAnsi"/>
        </w:rPr>
        <w:br/>
        <w:t>w godzinach urzędowania.</w:t>
      </w:r>
    </w:p>
    <w:p w:rsidR="00FC3128" w:rsidRPr="00812CD2" w:rsidRDefault="00FC3128" w:rsidP="00FC3128">
      <w:pPr>
        <w:widowControl w:val="0"/>
        <w:autoSpaceDE w:val="0"/>
        <w:autoSpaceDN w:val="0"/>
        <w:adjustRightInd w:val="0"/>
        <w:jc w:val="both"/>
        <w:rPr>
          <w:rFonts w:cstheme="minorHAnsi"/>
          <w:bCs/>
        </w:rPr>
      </w:pPr>
      <w:r w:rsidRPr="00812CD2">
        <w:rPr>
          <w:rFonts w:cstheme="minorHAnsi"/>
          <w:kern w:val="24"/>
        </w:rPr>
        <w:t xml:space="preserve">Jednocześnie informuję, że </w:t>
      </w:r>
      <w:r w:rsidRPr="00812CD2">
        <w:rPr>
          <w:rFonts w:cstheme="minorHAnsi"/>
          <w:bCs/>
        </w:rPr>
        <w:t>każdy ma prawo do składania uwag i wniosków w przedmiotowej s</w:t>
      </w:r>
      <w:r>
        <w:rPr>
          <w:rFonts w:cstheme="minorHAnsi"/>
          <w:bCs/>
        </w:rPr>
        <w:t xml:space="preserve">prawie w </w:t>
      </w:r>
      <w:r w:rsidRPr="00812CD2">
        <w:rPr>
          <w:rFonts w:cstheme="minorHAnsi"/>
          <w:bCs/>
        </w:rPr>
        <w:t xml:space="preserve">terminie 30 dni tj. od </w:t>
      </w:r>
      <w:r w:rsidR="00BB0BA3" w:rsidRPr="00BB0BA3">
        <w:rPr>
          <w:rFonts w:cstheme="minorHAnsi"/>
          <w:b/>
          <w:bCs/>
          <w:color w:val="000000" w:themeColor="text1"/>
          <w:u w:val="single"/>
        </w:rPr>
        <w:t>15</w:t>
      </w:r>
      <w:r w:rsidR="00D2023C" w:rsidRPr="00BB0BA3">
        <w:rPr>
          <w:rFonts w:cstheme="minorHAnsi"/>
          <w:b/>
          <w:bCs/>
          <w:color w:val="000000" w:themeColor="text1"/>
          <w:u w:val="single"/>
        </w:rPr>
        <w:t xml:space="preserve">. </w:t>
      </w:r>
      <w:r w:rsidR="00F16053" w:rsidRPr="00BB0BA3">
        <w:rPr>
          <w:rFonts w:cstheme="minorHAnsi"/>
          <w:b/>
          <w:bCs/>
          <w:color w:val="000000" w:themeColor="text1"/>
          <w:u w:val="single"/>
        </w:rPr>
        <w:t>12</w:t>
      </w:r>
      <w:r w:rsidRPr="00BB0BA3">
        <w:rPr>
          <w:rFonts w:cstheme="minorHAnsi"/>
          <w:b/>
          <w:bCs/>
          <w:color w:val="000000" w:themeColor="text1"/>
          <w:u w:val="single"/>
        </w:rPr>
        <w:t>.2025 r.</w:t>
      </w:r>
      <w:r w:rsidRPr="00BB0BA3">
        <w:rPr>
          <w:rFonts w:cstheme="minorHAnsi"/>
          <w:bCs/>
          <w:color w:val="000000" w:themeColor="text1"/>
        </w:rPr>
        <w:t xml:space="preserve"> do </w:t>
      </w:r>
      <w:r w:rsidR="00BB0BA3" w:rsidRPr="00BB0BA3">
        <w:rPr>
          <w:rFonts w:cstheme="minorHAnsi"/>
          <w:b/>
          <w:bCs/>
          <w:color w:val="000000" w:themeColor="text1"/>
          <w:u w:val="single"/>
        </w:rPr>
        <w:t>14.01.2026</w:t>
      </w:r>
      <w:r w:rsidRPr="00BB0BA3">
        <w:rPr>
          <w:rFonts w:cstheme="minorHAnsi"/>
          <w:b/>
          <w:bCs/>
          <w:color w:val="000000" w:themeColor="text1"/>
          <w:u w:val="single"/>
        </w:rPr>
        <w:t xml:space="preserve"> r</w:t>
      </w:r>
      <w:r w:rsidRPr="00BB0BA3">
        <w:rPr>
          <w:rFonts w:cstheme="minorHAnsi"/>
          <w:bCs/>
          <w:color w:val="000000" w:themeColor="text1"/>
        </w:rPr>
        <w:t>. włącznie.</w:t>
      </w:r>
    </w:p>
    <w:p w:rsidR="00FC3128" w:rsidRPr="00812CD2" w:rsidRDefault="00FC3128" w:rsidP="00FC3128">
      <w:pPr>
        <w:jc w:val="both"/>
        <w:rPr>
          <w:rFonts w:cstheme="minorHAnsi"/>
          <w:bCs/>
        </w:rPr>
      </w:pPr>
      <w:r w:rsidRPr="00812CD2">
        <w:rPr>
          <w:rFonts w:cstheme="minorHAnsi"/>
          <w:bCs/>
        </w:rPr>
        <w:t>Uwagi i wnioski mogą być wnoszone:</w:t>
      </w:r>
    </w:p>
    <w:p w:rsidR="00FC3128" w:rsidRPr="00812CD2" w:rsidRDefault="00FC3128" w:rsidP="00FC3128">
      <w:pPr>
        <w:pStyle w:val="NormalnyWeb"/>
        <w:numPr>
          <w:ilvl w:val="0"/>
          <w:numId w:val="4"/>
        </w:numPr>
        <w:spacing w:after="0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2CD2">
        <w:rPr>
          <w:rFonts w:asciiTheme="minorHAnsi" w:hAnsiTheme="minorHAnsi" w:cstheme="minorHAnsi"/>
          <w:bCs/>
          <w:sz w:val="22"/>
          <w:szCs w:val="22"/>
        </w:rPr>
        <w:t>w formie pisemnej na adres: Urząd Gminy w Kołaczkowie, Plac  Reymonta 3, 62-306 Kołaczkowo,</w:t>
      </w:r>
    </w:p>
    <w:p w:rsidR="00FC3128" w:rsidRPr="00812CD2" w:rsidRDefault="00FC3128" w:rsidP="00FC3128">
      <w:pPr>
        <w:pStyle w:val="NormalnyWeb"/>
        <w:numPr>
          <w:ilvl w:val="0"/>
          <w:numId w:val="4"/>
        </w:numPr>
        <w:spacing w:after="0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2CD2">
        <w:rPr>
          <w:rFonts w:asciiTheme="minorHAnsi" w:hAnsiTheme="minorHAnsi" w:cstheme="minorHAnsi"/>
          <w:bCs/>
          <w:sz w:val="22"/>
          <w:szCs w:val="22"/>
        </w:rPr>
        <w:t xml:space="preserve">ustnie do protokołu w Urzędzie Gminy w Kołaczkowie, </w:t>
      </w:r>
    </w:p>
    <w:p w:rsidR="00FC3128" w:rsidRPr="00812CD2" w:rsidRDefault="00FC3128" w:rsidP="00FC3128">
      <w:pPr>
        <w:pStyle w:val="NormalnyWeb"/>
        <w:numPr>
          <w:ilvl w:val="0"/>
          <w:numId w:val="4"/>
        </w:numPr>
        <w:spacing w:after="0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2CD2">
        <w:rPr>
          <w:rFonts w:asciiTheme="minorHAnsi" w:hAnsiTheme="minorHAnsi" w:cstheme="minorHAnsi"/>
          <w:bCs/>
          <w:sz w:val="22"/>
          <w:szCs w:val="22"/>
        </w:rPr>
        <w:t xml:space="preserve">za pomocą środków komunikacji elektronicznej </w:t>
      </w:r>
      <w:r w:rsidRPr="00812CD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bez konieczności opatrywania ich kwalifikowanym podpisem elektronicznym </w:t>
      </w:r>
      <w:r w:rsidRPr="00812CD2">
        <w:rPr>
          <w:rFonts w:asciiTheme="minorHAnsi" w:hAnsiTheme="minorHAnsi" w:cstheme="minorHAnsi"/>
          <w:bCs/>
          <w:sz w:val="22"/>
          <w:szCs w:val="22"/>
        </w:rPr>
        <w:t>na adres: ug@kolaczkowo.pl/srodowisko@kolaczkowo.pl.</w:t>
      </w:r>
    </w:p>
    <w:p w:rsidR="00FC3128" w:rsidRPr="00812CD2" w:rsidRDefault="00FC3128" w:rsidP="00FC3128">
      <w:pPr>
        <w:jc w:val="both"/>
        <w:rPr>
          <w:rFonts w:cstheme="minorHAnsi"/>
          <w:bCs/>
        </w:rPr>
      </w:pPr>
    </w:p>
    <w:p w:rsidR="00FC3128" w:rsidRPr="00FC3128" w:rsidRDefault="00FC3128" w:rsidP="00FC3128">
      <w:pPr>
        <w:jc w:val="both"/>
        <w:rPr>
          <w:rFonts w:cstheme="minorHAnsi"/>
          <w:bCs/>
        </w:rPr>
      </w:pPr>
      <w:r w:rsidRPr="00812CD2">
        <w:rPr>
          <w:rFonts w:cstheme="minorHAnsi"/>
          <w:bCs/>
        </w:rPr>
        <w:t xml:space="preserve">Organem administracji właściwym do rozpatrzenia uwag i wniosków jest Wójt Gminy Kołaczkowo. </w:t>
      </w:r>
    </w:p>
    <w:p w:rsidR="00FC3128" w:rsidRPr="00FC3128" w:rsidRDefault="00FC3128" w:rsidP="00FC3128">
      <w:pPr>
        <w:jc w:val="both"/>
        <w:rPr>
          <w:rFonts w:cstheme="minorHAnsi"/>
        </w:rPr>
      </w:pPr>
      <w:r w:rsidRPr="00812CD2">
        <w:rPr>
          <w:rFonts w:cstheme="minorHAnsi"/>
        </w:rPr>
        <w:t xml:space="preserve">Zgodnie z art. 35 ustawy </w:t>
      </w:r>
      <w:proofErr w:type="spellStart"/>
      <w:r w:rsidRPr="00812CD2">
        <w:rPr>
          <w:rFonts w:cstheme="minorHAnsi"/>
        </w:rPr>
        <w:t>ooś</w:t>
      </w:r>
      <w:proofErr w:type="spellEnd"/>
      <w:r w:rsidRPr="00812CD2">
        <w:rPr>
          <w:rFonts w:cstheme="minorHAnsi"/>
        </w:rPr>
        <w:t xml:space="preserve"> uwagi lub wnioski złożone po upływie terminu, określonego </w:t>
      </w:r>
      <w:r w:rsidRPr="00812CD2">
        <w:rPr>
          <w:rFonts w:cstheme="minorHAnsi"/>
        </w:rPr>
        <w:br/>
        <w:t>w art. 33 pkt 7, pozostawia się bez rozpoznania.</w:t>
      </w:r>
    </w:p>
    <w:p w:rsidR="00FC3128" w:rsidRPr="00812CD2" w:rsidRDefault="00FC3128" w:rsidP="00FC3128">
      <w:pPr>
        <w:jc w:val="both"/>
        <w:rPr>
          <w:rFonts w:cstheme="minorHAnsi"/>
        </w:rPr>
      </w:pPr>
      <w:r w:rsidRPr="00812CD2">
        <w:rPr>
          <w:rFonts w:cstheme="minorHAnsi"/>
        </w:rPr>
        <w:t>W ramach prowadzonego postępowania nie przewiduje się przeprowadzenia rozprawy administracyjnej otwartej dla społeczeństwa.</w:t>
      </w:r>
    </w:p>
    <w:p w:rsidR="00FC3128" w:rsidRPr="00812CD2" w:rsidRDefault="00FC3128" w:rsidP="00FC3128">
      <w:pPr>
        <w:jc w:val="both"/>
        <w:rPr>
          <w:rFonts w:cstheme="minorHAnsi"/>
          <w:bCs/>
        </w:rPr>
      </w:pPr>
    </w:p>
    <w:p w:rsidR="00FC3128" w:rsidRPr="00812CD2" w:rsidRDefault="00FC3128" w:rsidP="00FC3128">
      <w:pPr>
        <w:jc w:val="both"/>
        <w:rPr>
          <w:rFonts w:cstheme="minorHAnsi"/>
          <w:bCs/>
        </w:rPr>
      </w:pPr>
      <w:r w:rsidRPr="00812CD2">
        <w:rPr>
          <w:rFonts w:cstheme="minorHAnsi"/>
        </w:rPr>
        <w:t xml:space="preserve">Nie zachodzi konieczność przeprowadzenia postępowania w sprawie oceny oddziaływania na środowisko, </w:t>
      </w:r>
      <w:r>
        <w:rPr>
          <w:rFonts w:cstheme="minorHAnsi"/>
        </w:rPr>
        <w:br/>
      </w:r>
      <w:r w:rsidRPr="00812CD2">
        <w:rPr>
          <w:rFonts w:cstheme="minorHAnsi"/>
        </w:rPr>
        <w:t>w kontekście transgranicznego oddziaływania przedmiotowego przedsięwzięcia na środowisko.</w:t>
      </w:r>
    </w:p>
    <w:p w:rsidR="00FC3128" w:rsidRDefault="00FC3128" w:rsidP="00FC3128">
      <w:pPr>
        <w:jc w:val="both"/>
        <w:rPr>
          <w:rFonts w:cstheme="minorHAnsi"/>
          <w:bCs/>
        </w:rPr>
      </w:pPr>
    </w:p>
    <w:p w:rsidR="006D153B" w:rsidRPr="00812CD2" w:rsidRDefault="006D153B" w:rsidP="00FC3128">
      <w:pPr>
        <w:jc w:val="both"/>
        <w:rPr>
          <w:rFonts w:cstheme="minorHAnsi"/>
          <w:bCs/>
        </w:rPr>
      </w:pPr>
    </w:p>
    <w:p w:rsidR="006D153B" w:rsidRDefault="006D153B" w:rsidP="006D153B">
      <w:pPr>
        <w:spacing w:after="0" w:line="240" w:lineRule="auto"/>
        <w:ind w:firstLine="5245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GoBack"/>
      <w:r>
        <w:rPr>
          <w:rFonts w:ascii="Calibri" w:eastAsia="Calibri" w:hAnsi="Calibri" w:cs="Calibri"/>
          <w:b/>
          <w:sz w:val="24"/>
          <w:szCs w:val="24"/>
        </w:rPr>
        <w:t>Wójt Gminy</w:t>
      </w:r>
    </w:p>
    <w:p w:rsidR="006D153B" w:rsidRDefault="006D153B" w:rsidP="006D153B">
      <w:pPr>
        <w:spacing w:after="0" w:line="240" w:lineRule="auto"/>
        <w:ind w:firstLine="5245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Mariusz Gomulski</w:t>
      </w:r>
    </w:p>
    <w:bookmarkEnd w:id="0"/>
    <w:p w:rsidR="00FC3128" w:rsidRPr="00812CD2" w:rsidRDefault="00FC3128" w:rsidP="00FC3128">
      <w:pPr>
        <w:jc w:val="both"/>
        <w:rPr>
          <w:rFonts w:cstheme="minorHAnsi"/>
          <w:bCs/>
        </w:rPr>
      </w:pPr>
    </w:p>
    <w:p w:rsidR="006D153B" w:rsidRPr="00812CD2" w:rsidRDefault="006D153B" w:rsidP="00FC3128">
      <w:pPr>
        <w:jc w:val="both"/>
        <w:rPr>
          <w:rFonts w:cstheme="minorHAnsi"/>
          <w:bCs/>
        </w:rPr>
      </w:pPr>
    </w:p>
    <w:p w:rsidR="00FC3128" w:rsidRPr="00FC3128" w:rsidRDefault="00FC3128" w:rsidP="00FC3128">
      <w:pPr>
        <w:jc w:val="both"/>
        <w:rPr>
          <w:rFonts w:cstheme="minorHAnsi"/>
          <w:bCs/>
          <w:u w:val="single"/>
        </w:rPr>
      </w:pPr>
      <w:r w:rsidRPr="00812CD2">
        <w:rPr>
          <w:rFonts w:cstheme="minorHAnsi"/>
          <w:bCs/>
          <w:u w:val="single"/>
        </w:rPr>
        <w:t xml:space="preserve">Niniejsze obwieszczenie zostaje podane do publicznej wiadomości przez zamieszczenie na: </w:t>
      </w:r>
    </w:p>
    <w:p w:rsidR="00FC3128" w:rsidRPr="00812CD2" w:rsidRDefault="00FC3128" w:rsidP="00FC3128">
      <w:pPr>
        <w:pStyle w:val="Akapitzlis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kern w:val="28"/>
          <w:sz w:val="22"/>
          <w:szCs w:val="22"/>
        </w:rPr>
      </w:pPr>
      <w:r w:rsidRPr="00812CD2">
        <w:rPr>
          <w:rFonts w:asciiTheme="minorHAnsi" w:hAnsiTheme="minorHAnsi" w:cstheme="minorHAnsi"/>
          <w:kern w:val="28"/>
          <w:sz w:val="22"/>
          <w:szCs w:val="22"/>
        </w:rPr>
        <w:t>tablicy ogłoszeń w siedzibie Urzędu Gminy w Kołaczkowie;</w:t>
      </w:r>
    </w:p>
    <w:p w:rsidR="00FC3128" w:rsidRPr="00812CD2" w:rsidRDefault="00FC3128" w:rsidP="00FC3128">
      <w:pPr>
        <w:pStyle w:val="Akapitzlis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kern w:val="28"/>
          <w:sz w:val="22"/>
          <w:szCs w:val="22"/>
        </w:rPr>
      </w:pPr>
      <w:r w:rsidRPr="00812CD2">
        <w:rPr>
          <w:rFonts w:asciiTheme="minorHAnsi" w:hAnsiTheme="minorHAnsi" w:cstheme="minorHAnsi"/>
          <w:kern w:val="28"/>
          <w:sz w:val="22"/>
          <w:szCs w:val="22"/>
        </w:rPr>
        <w:t xml:space="preserve">tablicy ogłoszeń w m. </w:t>
      </w:r>
      <w:r w:rsidR="00F16053">
        <w:rPr>
          <w:rFonts w:asciiTheme="minorHAnsi" w:hAnsiTheme="minorHAnsi" w:cstheme="minorHAnsi"/>
          <w:kern w:val="28"/>
          <w:sz w:val="22"/>
          <w:szCs w:val="22"/>
        </w:rPr>
        <w:t>Gałęzewice</w:t>
      </w:r>
      <w:r w:rsidRPr="00812CD2">
        <w:rPr>
          <w:rFonts w:asciiTheme="minorHAnsi" w:hAnsiTheme="minorHAnsi" w:cstheme="minorHAnsi"/>
          <w:kern w:val="28"/>
          <w:sz w:val="22"/>
          <w:szCs w:val="22"/>
        </w:rPr>
        <w:t xml:space="preserve"> – gm. Kołaczkowo;</w:t>
      </w:r>
    </w:p>
    <w:p w:rsidR="005E12DA" w:rsidRPr="006D153B" w:rsidRDefault="00FC3128" w:rsidP="006D153B">
      <w:pPr>
        <w:pStyle w:val="Akapitzlis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8"/>
          <w:sz w:val="22"/>
          <w:szCs w:val="22"/>
          <w:u w:val="single"/>
        </w:rPr>
      </w:pPr>
      <w:r w:rsidRPr="006D153B">
        <w:rPr>
          <w:rFonts w:asciiTheme="minorHAnsi" w:hAnsiTheme="minorHAnsi" w:cstheme="minorHAnsi"/>
          <w:b/>
          <w:kern w:val="28"/>
          <w:sz w:val="22"/>
          <w:szCs w:val="22"/>
          <w:u w:val="single"/>
        </w:rPr>
        <w:t>stronie internetowej Urzędu Gminy w Kołaczkowie – BIP zakładka Ochrona środowiska.</w:t>
      </w:r>
    </w:p>
    <w:sectPr w:rsidR="005E12DA" w:rsidRPr="006D153B" w:rsidSect="00E676DD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84C"/>
    <w:multiLevelType w:val="hybridMultilevel"/>
    <w:tmpl w:val="60AC09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4C422E"/>
    <w:multiLevelType w:val="hybridMultilevel"/>
    <w:tmpl w:val="540A9ED8"/>
    <w:lvl w:ilvl="0" w:tplc="8B48DEF8">
      <w:start w:val="6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C4342"/>
    <w:multiLevelType w:val="hybridMultilevel"/>
    <w:tmpl w:val="25F0CF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9471EC"/>
    <w:multiLevelType w:val="multilevel"/>
    <w:tmpl w:val="F36890C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E53A49"/>
    <w:multiLevelType w:val="hybridMultilevel"/>
    <w:tmpl w:val="A83216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A42BC5"/>
    <w:multiLevelType w:val="hybridMultilevel"/>
    <w:tmpl w:val="D736AD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33A6790"/>
    <w:multiLevelType w:val="hybridMultilevel"/>
    <w:tmpl w:val="8DC8C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41CD9"/>
    <w:multiLevelType w:val="hybridMultilevel"/>
    <w:tmpl w:val="A9629E1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E6C3CFB"/>
    <w:multiLevelType w:val="hybridMultilevel"/>
    <w:tmpl w:val="6BE47C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12DA"/>
    <w:rsid w:val="0019081A"/>
    <w:rsid w:val="005745E8"/>
    <w:rsid w:val="005E12DA"/>
    <w:rsid w:val="006401F3"/>
    <w:rsid w:val="006D153B"/>
    <w:rsid w:val="00763536"/>
    <w:rsid w:val="007C01B3"/>
    <w:rsid w:val="007C6329"/>
    <w:rsid w:val="008D6495"/>
    <w:rsid w:val="00946151"/>
    <w:rsid w:val="00B93BDA"/>
    <w:rsid w:val="00BA3C79"/>
    <w:rsid w:val="00BB0BA3"/>
    <w:rsid w:val="00C17B27"/>
    <w:rsid w:val="00D2023C"/>
    <w:rsid w:val="00E676DD"/>
    <w:rsid w:val="00E834AA"/>
    <w:rsid w:val="00EE2CD4"/>
    <w:rsid w:val="00F16053"/>
    <w:rsid w:val="00FC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B467A-BFF6-498D-820C-A40211B9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C01B3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2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2CD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C01B3"/>
    <w:rPr>
      <w:rFonts w:ascii="Bookman Old Style" w:eastAsia="Times New Roman" w:hAnsi="Bookman Old Style" w:cs="Times New Roman"/>
      <w:b/>
      <w:sz w:val="24"/>
      <w:szCs w:val="24"/>
    </w:rPr>
  </w:style>
  <w:style w:type="paragraph" w:styleId="NormalnyWeb">
    <w:name w:val="Normal (Web)"/>
    <w:basedOn w:val="Normalny"/>
    <w:rsid w:val="007C01B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C01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7C01B3"/>
    <w:pPr>
      <w:spacing w:after="0" w:line="240" w:lineRule="auto"/>
      <w:ind w:left="708" w:firstLine="708"/>
      <w:jc w:val="both"/>
    </w:pPr>
    <w:rPr>
      <w:rFonts w:ascii="Bookman Old Style" w:eastAsia="Times New Roman" w:hAnsi="Bookman Old Style" w:cs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C01B3"/>
    <w:rPr>
      <w:rFonts w:ascii="Bookman Old Style" w:eastAsia="Times New Roman" w:hAnsi="Bookman Old Style" w:cs="Times New Roman"/>
      <w:szCs w:val="20"/>
    </w:rPr>
  </w:style>
  <w:style w:type="character" w:styleId="Pogrubienie">
    <w:name w:val="Strong"/>
    <w:basedOn w:val="Domylnaczcionkaakapitu"/>
    <w:uiPriority w:val="22"/>
    <w:qFormat/>
    <w:rsid w:val="00E834AA"/>
    <w:rPr>
      <w:b/>
      <w:bCs/>
    </w:rPr>
  </w:style>
  <w:style w:type="character" w:styleId="Hipercze">
    <w:name w:val="Hyperlink"/>
    <w:basedOn w:val="Domylnaczcionkaakapitu"/>
    <w:uiPriority w:val="99"/>
    <w:unhideWhenUsed/>
    <w:rsid w:val="00E834AA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35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3536"/>
  </w:style>
  <w:style w:type="paragraph" w:customStyle="1" w:styleId="Default">
    <w:name w:val="Default"/>
    <w:rsid w:val="00FC312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 Pietrzykowska</cp:lastModifiedBy>
  <cp:revision>14</cp:revision>
  <cp:lastPrinted>2025-12-12T14:12:00Z</cp:lastPrinted>
  <dcterms:created xsi:type="dcterms:W3CDTF">2022-10-25T08:13:00Z</dcterms:created>
  <dcterms:modified xsi:type="dcterms:W3CDTF">2025-12-12T14:12:00Z</dcterms:modified>
</cp:coreProperties>
</file>