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CCE70" w14:textId="3A1E6B65" w:rsidR="004204C2" w:rsidRDefault="00000000" w:rsidP="00CC0CCE">
      <w:pPr>
        <w:pStyle w:val="Nagwek1"/>
        <w:spacing w:before="76" w:line="362" w:lineRule="auto"/>
        <w:ind w:left="2160" w:right="3128"/>
        <w:jc w:val="center"/>
      </w:pPr>
      <w:r>
        <w:t xml:space="preserve">ZARZĄDZENIE </w:t>
      </w:r>
      <w:r w:rsidR="00C95FF5">
        <w:t>NR</w:t>
      </w:r>
      <w:r w:rsidR="00CC0CCE">
        <w:t xml:space="preserve"> 10/2024</w:t>
      </w:r>
      <w:r w:rsidR="00CC0CCE">
        <w:br/>
      </w:r>
      <w:r>
        <w:t>WÓJTA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 w:rsidR="00CC0CCE">
        <w:rPr>
          <w:spacing w:val="-3"/>
        </w:rPr>
        <w:t>K</w:t>
      </w:r>
      <w:r w:rsidR="00C95FF5">
        <w:t>OŁACZKOWO</w:t>
      </w:r>
      <w:r w:rsidR="00CC0CCE">
        <w:br/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59"/>
        </w:rPr>
        <w:t xml:space="preserve"> </w:t>
      </w:r>
      <w:r w:rsidR="00CC0CCE">
        <w:rPr>
          <w:spacing w:val="59"/>
        </w:rPr>
        <w:t>06 czerwca 2024r.</w:t>
      </w:r>
    </w:p>
    <w:p w14:paraId="0F586B44" w14:textId="77777777" w:rsidR="004204C2" w:rsidRDefault="004204C2">
      <w:pPr>
        <w:pStyle w:val="Tekstpodstawowy"/>
        <w:rPr>
          <w:sz w:val="26"/>
        </w:rPr>
      </w:pPr>
    </w:p>
    <w:p w14:paraId="0450A33A" w14:textId="77777777" w:rsidR="004204C2" w:rsidRDefault="004204C2">
      <w:pPr>
        <w:pStyle w:val="Tekstpodstawowy"/>
        <w:spacing w:before="2"/>
        <w:rPr>
          <w:sz w:val="32"/>
        </w:rPr>
      </w:pPr>
    </w:p>
    <w:p w14:paraId="24929A59" w14:textId="15E6A921" w:rsidR="004204C2" w:rsidRDefault="00000000">
      <w:pPr>
        <w:pStyle w:val="Nagwek1"/>
        <w:spacing w:line="360" w:lineRule="auto"/>
        <w:ind w:left="116" w:right="574" w:firstLine="707"/>
        <w:jc w:val="left"/>
      </w:pPr>
      <w:r>
        <w:t>w sprawie zatwierdzenia sprawozdania finansowego samorządowej instytucji</w:t>
      </w:r>
      <w:r>
        <w:rPr>
          <w:spacing w:val="-57"/>
        </w:rPr>
        <w:t xml:space="preserve"> </w:t>
      </w:r>
      <w:r>
        <w:t>kultury</w:t>
      </w:r>
      <w:r>
        <w:rPr>
          <w:spacing w:val="59"/>
        </w:rPr>
        <w:t xml:space="preserve"> </w:t>
      </w:r>
      <w:r>
        <w:t xml:space="preserve">– </w:t>
      </w:r>
      <w:r w:rsidR="00C95FF5">
        <w:t xml:space="preserve"> Gminnego Ośrodka Kultury im. Władysława Reymonta w Koł</w:t>
      </w:r>
      <w:r w:rsidR="00851B10">
        <w:t>a</w:t>
      </w:r>
      <w:r w:rsidR="00C95FF5">
        <w:t>czkowie</w:t>
      </w:r>
    </w:p>
    <w:p w14:paraId="27381D9A" w14:textId="77777777" w:rsidR="004204C2" w:rsidRDefault="004204C2">
      <w:pPr>
        <w:pStyle w:val="Tekstpodstawowy"/>
        <w:spacing w:before="10"/>
        <w:rPr>
          <w:b/>
          <w:sz w:val="35"/>
        </w:rPr>
      </w:pPr>
    </w:p>
    <w:p w14:paraId="262EA218" w14:textId="446BC8BF" w:rsidR="004204C2" w:rsidRDefault="00000000" w:rsidP="00C95FF5">
      <w:pPr>
        <w:pStyle w:val="Tekstpodstawowy"/>
        <w:ind w:left="116"/>
      </w:pP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 30</w:t>
      </w:r>
      <w:r w:rsidR="00C95FF5">
        <w:t xml:space="preserve"> ust. 1 </w:t>
      </w:r>
      <w:r>
        <w:t>ustawy z</w:t>
      </w:r>
      <w:r>
        <w:rPr>
          <w:spacing w:val="-2"/>
        </w:rPr>
        <w:t xml:space="preserve"> </w:t>
      </w:r>
      <w:r>
        <w:t>dnia z</w:t>
      </w:r>
      <w:r>
        <w:rPr>
          <w:spacing w:val="-2"/>
        </w:rPr>
        <w:t xml:space="preserve"> </w:t>
      </w:r>
      <w:r>
        <w:t>dnia 8 marca</w:t>
      </w:r>
      <w:r>
        <w:rPr>
          <w:spacing w:val="1"/>
        </w:rPr>
        <w:t xml:space="preserve"> </w:t>
      </w:r>
      <w:r>
        <w:t>1990</w:t>
      </w:r>
      <w:r>
        <w:rPr>
          <w:spacing w:val="2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o samorządzie</w:t>
      </w:r>
      <w:r>
        <w:rPr>
          <w:spacing w:val="-2"/>
        </w:rPr>
        <w:t xml:space="preserve"> </w:t>
      </w:r>
      <w:r>
        <w:t>gminnym</w:t>
      </w:r>
      <w:r w:rsidR="00C95FF5">
        <w:t xml:space="preserve"> </w:t>
      </w:r>
      <w:r>
        <w:t>( Dz.U. z 202</w:t>
      </w:r>
      <w:r w:rsidR="00AB2892">
        <w:t>4</w:t>
      </w:r>
      <w:r>
        <w:t xml:space="preserve"> r., poz. </w:t>
      </w:r>
      <w:r w:rsidR="00AB2892">
        <w:t>609</w:t>
      </w:r>
      <w:r>
        <w:t xml:space="preserve"> z </w:t>
      </w:r>
      <w:proofErr w:type="spellStart"/>
      <w:r>
        <w:t>późn</w:t>
      </w:r>
      <w:proofErr w:type="spellEnd"/>
      <w:r>
        <w:t>. zm.) w związku z art. 3 ust. 1 pkt 7 i art. 53 ust.1 ustawy z</w:t>
      </w:r>
      <w:r>
        <w:rPr>
          <w:spacing w:val="-57"/>
        </w:rPr>
        <w:t xml:space="preserve"> </w:t>
      </w:r>
      <w:r>
        <w:t>dnia 29 września 1994 roku o rachunkowości (Dz.U. z</w:t>
      </w:r>
      <w:r>
        <w:rPr>
          <w:spacing w:val="1"/>
        </w:rPr>
        <w:t xml:space="preserve"> </w:t>
      </w:r>
      <w:r>
        <w:t xml:space="preserve">2023 r., poz. 120 z </w:t>
      </w:r>
      <w:proofErr w:type="spellStart"/>
      <w:r>
        <w:t>późn</w:t>
      </w:r>
      <w:proofErr w:type="spellEnd"/>
      <w:r>
        <w:t>. zm. ) oraz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29 ust.</w:t>
      </w:r>
      <w:r>
        <w:rPr>
          <w:spacing w:val="-1"/>
        </w:rPr>
        <w:t xml:space="preserve"> </w:t>
      </w:r>
      <w:r>
        <w:t>5 ustawy</w:t>
      </w:r>
      <w:r>
        <w:rPr>
          <w:spacing w:val="5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25</w:t>
      </w:r>
      <w:r>
        <w:rPr>
          <w:spacing w:val="-1"/>
        </w:rPr>
        <w:t xml:space="preserve"> </w:t>
      </w:r>
      <w:r>
        <w:t>października</w:t>
      </w:r>
      <w:r>
        <w:rPr>
          <w:spacing w:val="-2"/>
        </w:rPr>
        <w:t xml:space="preserve"> </w:t>
      </w:r>
      <w:r>
        <w:t>1991</w:t>
      </w:r>
      <w:r>
        <w:rPr>
          <w:spacing w:val="2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o organizowaniu i</w:t>
      </w:r>
      <w:r>
        <w:rPr>
          <w:spacing w:val="-1"/>
        </w:rPr>
        <w:t xml:space="preserve"> </w:t>
      </w:r>
      <w:r>
        <w:t>prowadzeniu</w:t>
      </w:r>
    </w:p>
    <w:p w14:paraId="660D2A17" w14:textId="19E664CC" w:rsidR="004204C2" w:rsidRDefault="00000000">
      <w:pPr>
        <w:pStyle w:val="Tekstpodstawowy"/>
        <w:spacing w:line="275" w:lineRule="exact"/>
        <w:ind w:left="116"/>
      </w:pPr>
      <w:r>
        <w:t>działalności</w:t>
      </w:r>
      <w:r>
        <w:rPr>
          <w:spacing w:val="-1"/>
        </w:rPr>
        <w:t xml:space="preserve"> </w:t>
      </w:r>
      <w:r>
        <w:t>kulturalnej</w:t>
      </w:r>
      <w:r>
        <w:rPr>
          <w:spacing w:val="59"/>
        </w:rPr>
        <w:t xml:space="preserve"> </w:t>
      </w:r>
      <w:r>
        <w:t>(</w:t>
      </w:r>
      <w:proofErr w:type="spellStart"/>
      <w:r>
        <w:t>t.j</w:t>
      </w:r>
      <w:proofErr w:type="spellEnd"/>
      <w:r>
        <w:t>. Dz.U.</w:t>
      </w:r>
      <w:r>
        <w:rPr>
          <w:spacing w:val="5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</w:t>
      </w:r>
      <w:r w:rsidR="00AB2892">
        <w:t>4</w:t>
      </w:r>
      <w:r>
        <w:t xml:space="preserve"> r,</w:t>
      </w:r>
      <w:r>
        <w:rPr>
          <w:spacing w:val="-1"/>
        </w:rPr>
        <w:t xml:space="preserve"> </w:t>
      </w:r>
      <w:r>
        <w:t>poz.</w:t>
      </w:r>
      <w:r>
        <w:rPr>
          <w:spacing w:val="2"/>
        </w:rPr>
        <w:t xml:space="preserve"> </w:t>
      </w:r>
      <w:r w:rsidR="00AB2892">
        <w:t>87</w:t>
      </w:r>
      <w:r>
        <w:t>)</w:t>
      </w:r>
    </w:p>
    <w:p w14:paraId="18B9FAC9" w14:textId="77777777" w:rsidR="00C95FF5" w:rsidRDefault="00C95FF5">
      <w:pPr>
        <w:pStyle w:val="Tekstpodstawowy"/>
        <w:spacing w:line="275" w:lineRule="exact"/>
        <w:ind w:left="116"/>
      </w:pPr>
    </w:p>
    <w:p w14:paraId="2214971D" w14:textId="41F012E4" w:rsidR="004204C2" w:rsidRDefault="00000000">
      <w:pPr>
        <w:pStyle w:val="Nagwek1"/>
        <w:spacing w:before="140"/>
        <w:ind w:left="2351" w:right="2352"/>
        <w:jc w:val="center"/>
      </w:pPr>
      <w:r>
        <w:t>Wójt</w:t>
      </w:r>
      <w:r>
        <w:rPr>
          <w:spacing w:val="-4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C95FF5">
        <w:t>Kołaczkowo</w:t>
      </w:r>
      <w:r>
        <w:t xml:space="preserve"> zarządza,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następuje:</w:t>
      </w:r>
    </w:p>
    <w:p w14:paraId="0AF5F673" w14:textId="77777777" w:rsidR="004204C2" w:rsidRDefault="004204C2">
      <w:pPr>
        <w:pStyle w:val="Tekstpodstawowy"/>
        <w:rPr>
          <w:b/>
          <w:sz w:val="26"/>
        </w:rPr>
      </w:pPr>
    </w:p>
    <w:p w14:paraId="18FC5520" w14:textId="77777777" w:rsidR="004204C2" w:rsidRDefault="004204C2">
      <w:pPr>
        <w:pStyle w:val="Tekstpodstawowy"/>
        <w:spacing w:before="11"/>
        <w:rPr>
          <w:b/>
          <w:sz w:val="21"/>
        </w:rPr>
      </w:pPr>
    </w:p>
    <w:p w14:paraId="235A5AB5" w14:textId="77777777" w:rsidR="004204C2" w:rsidRDefault="00000000">
      <w:pPr>
        <w:ind w:left="4501"/>
        <w:jc w:val="both"/>
        <w:rPr>
          <w:b/>
          <w:sz w:val="24"/>
        </w:rPr>
      </w:pPr>
      <w:r>
        <w:rPr>
          <w:b/>
          <w:sz w:val="24"/>
        </w:rPr>
        <w:t>§ 1</w:t>
      </w:r>
    </w:p>
    <w:p w14:paraId="5C56A06D" w14:textId="2C76BFF5" w:rsidR="004204C2" w:rsidRDefault="00000000">
      <w:pPr>
        <w:pStyle w:val="Tekstpodstawowy"/>
        <w:spacing w:before="137" w:line="360" w:lineRule="auto"/>
        <w:ind w:left="116"/>
      </w:pPr>
      <w:r>
        <w:t>Zatwierdza</w:t>
      </w:r>
      <w:r w:rsidR="00C95FF5">
        <w:rPr>
          <w:spacing w:val="30"/>
        </w:rPr>
        <w:t>m</w:t>
      </w:r>
      <w:r>
        <w:rPr>
          <w:spacing w:val="34"/>
        </w:rPr>
        <w:t xml:space="preserve"> </w:t>
      </w:r>
      <w:r>
        <w:t>roczne</w:t>
      </w:r>
      <w:r>
        <w:rPr>
          <w:spacing w:val="31"/>
        </w:rPr>
        <w:t xml:space="preserve"> </w:t>
      </w:r>
      <w:r>
        <w:t>sprawozdanie</w:t>
      </w:r>
      <w:r>
        <w:rPr>
          <w:spacing w:val="31"/>
        </w:rPr>
        <w:t xml:space="preserve"> </w:t>
      </w:r>
      <w:r>
        <w:t>finansowe</w:t>
      </w:r>
      <w:r>
        <w:rPr>
          <w:spacing w:val="33"/>
        </w:rPr>
        <w:t xml:space="preserve"> </w:t>
      </w:r>
      <w:r>
        <w:t>samorządowej</w:t>
      </w:r>
      <w:r>
        <w:rPr>
          <w:spacing w:val="31"/>
        </w:rPr>
        <w:t xml:space="preserve"> </w:t>
      </w:r>
      <w:r>
        <w:t>instytucji</w:t>
      </w:r>
      <w:r>
        <w:rPr>
          <w:spacing w:val="32"/>
        </w:rPr>
        <w:t xml:space="preserve"> </w:t>
      </w:r>
      <w:r>
        <w:t>kultury</w:t>
      </w:r>
      <w:r>
        <w:rPr>
          <w:spacing w:val="35"/>
        </w:rPr>
        <w:t xml:space="preserve"> </w:t>
      </w:r>
      <w:r>
        <w:t>–</w:t>
      </w:r>
      <w:r>
        <w:rPr>
          <w:spacing w:val="32"/>
        </w:rPr>
        <w:t xml:space="preserve"> </w:t>
      </w:r>
      <w:r w:rsidR="00C95FF5">
        <w:t>Gminnego Ośrodka Kultury im. Władysława Reymonta w Kołaczkowie</w:t>
      </w:r>
      <w:r>
        <w:t xml:space="preserve"> za</w:t>
      </w:r>
      <w:r>
        <w:rPr>
          <w:spacing w:val="1"/>
        </w:rPr>
        <w:t xml:space="preserve"> </w:t>
      </w:r>
      <w:r>
        <w:t>rok 202</w:t>
      </w:r>
      <w:r w:rsidR="00C95FF5">
        <w:t>3</w:t>
      </w:r>
      <w:r>
        <w:t>.</w:t>
      </w:r>
    </w:p>
    <w:p w14:paraId="02556B2A" w14:textId="77777777" w:rsidR="004204C2" w:rsidRDefault="004204C2">
      <w:pPr>
        <w:pStyle w:val="Tekstpodstawowy"/>
        <w:spacing w:before="2"/>
        <w:rPr>
          <w:sz w:val="36"/>
        </w:rPr>
      </w:pPr>
    </w:p>
    <w:p w14:paraId="21FCDD83" w14:textId="77777777" w:rsidR="004204C2" w:rsidRDefault="00000000">
      <w:pPr>
        <w:pStyle w:val="Nagwek1"/>
      </w:pPr>
      <w:r>
        <w:t>§ 2</w:t>
      </w:r>
    </w:p>
    <w:p w14:paraId="7CCAA75B" w14:textId="78808F8A" w:rsidR="004204C2" w:rsidRDefault="00000000">
      <w:pPr>
        <w:pStyle w:val="Tekstpodstawowy"/>
        <w:spacing w:before="137" w:line="360" w:lineRule="auto"/>
        <w:ind w:left="116" w:right="118"/>
        <w:jc w:val="both"/>
      </w:pPr>
      <w:r>
        <w:t>Sprawozdanie,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stanowi</w:t>
      </w:r>
      <w:r>
        <w:rPr>
          <w:spacing w:val="41"/>
        </w:rPr>
        <w:t xml:space="preserve"> </w:t>
      </w:r>
      <w:r>
        <w:t>załącznik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niniejszego zarządzenia.</w:t>
      </w:r>
    </w:p>
    <w:p w14:paraId="05834AD1" w14:textId="77777777" w:rsidR="004204C2" w:rsidRDefault="004204C2">
      <w:pPr>
        <w:pStyle w:val="Tekstpodstawowy"/>
        <w:spacing w:before="11"/>
        <w:rPr>
          <w:sz w:val="35"/>
        </w:rPr>
      </w:pPr>
    </w:p>
    <w:p w14:paraId="18D9F80A" w14:textId="77777777" w:rsidR="004204C2" w:rsidRDefault="00000000">
      <w:pPr>
        <w:pStyle w:val="Nagwek1"/>
      </w:pPr>
      <w:r>
        <w:t>§ 3</w:t>
      </w:r>
    </w:p>
    <w:p w14:paraId="7D0D4F60" w14:textId="77777777" w:rsidR="004204C2" w:rsidRDefault="00000000">
      <w:pPr>
        <w:pStyle w:val="Tekstpodstawowy"/>
        <w:spacing w:before="139"/>
        <w:ind w:left="116"/>
      </w:pPr>
      <w:r>
        <w:t>Zarządzenie</w:t>
      </w:r>
      <w:r>
        <w:rPr>
          <w:spacing w:val="-2"/>
        </w:rPr>
        <w:t xml:space="preserve"> </w:t>
      </w:r>
      <w:r>
        <w:t>wchodzi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dniem podjęcia.</w:t>
      </w:r>
    </w:p>
    <w:p w14:paraId="02AB1B7A" w14:textId="77777777" w:rsidR="004204C2" w:rsidRDefault="004204C2">
      <w:pPr>
        <w:pStyle w:val="Tekstpodstawowy"/>
        <w:rPr>
          <w:sz w:val="26"/>
        </w:rPr>
      </w:pPr>
    </w:p>
    <w:p w14:paraId="7949C5B3" w14:textId="77777777" w:rsidR="004204C2" w:rsidRDefault="004204C2">
      <w:pPr>
        <w:pStyle w:val="Tekstpodstawowy"/>
        <w:rPr>
          <w:sz w:val="26"/>
        </w:rPr>
      </w:pPr>
    </w:p>
    <w:sectPr w:rsidR="004204C2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C2"/>
    <w:rsid w:val="000552AF"/>
    <w:rsid w:val="00245457"/>
    <w:rsid w:val="002A673A"/>
    <w:rsid w:val="004204C2"/>
    <w:rsid w:val="00851B10"/>
    <w:rsid w:val="00AB2892"/>
    <w:rsid w:val="00C95FF5"/>
    <w:rsid w:val="00C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247B"/>
  <w15:docId w15:val="{9BABE80D-68F2-4FA6-AFB9-71D4AF37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501"/>
      <w:jc w:val="both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28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4Znak">
    <w:name w:val="Nagłówek 4 Znak"/>
    <w:basedOn w:val="Domylnaczcionkaakapitu"/>
    <w:link w:val="Nagwek4"/>
    <w:uiPriority w:val="9"/>
    <w:semiHidden/>
    <w:rsid w:val="00AB2892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Legalis Kancelaria Radców Prawnych i Adwokatów</dc:creator>
  <cp:lastModifiedBy>Ilona Orakowska</cp:lastModifiedBy>
  <cp:revision>2</cp:revision>
  <dcterms:created xsi:type="dcterms:W3CDTF">2024-06-17T11:15:00Z</dcterms:created>
  <dcterms:modified xsi:type="dcterms:W3CDTF">2024-06-17T11:15:00Z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2024-06-06T00:00:00Z</vt:filetime>
  </property>
</Properties>
</file>